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40F" w:rsidRPr="00383C08" w:rsidRDefault="009D040F" w:rsidP="00251AF0">
      <w:pPr>
        <w:pStyle w:val="NoSpacing"/>
        <w:jc w:val="right"/>
        <w:rPr>
          <w:color w:val="0F243E" w:themeColor="text2" w:themeShade="80"/>
        </w:rPr>
      </w:pPr>
      <w:r w:rsidRPr="00383C08">
        <w:rPr>
          <w:color w:val="0F243E" w:themeColor="text2" w:themeShade="80"/>
        </w:rPr>
        <w:t>Josh Brunner</w:t>
      </w:r>
    </w:p>
    <w:p w:rsidR="009A4707" w:rsidRPr="00383C08" w:rsidRDefault="009D040F" w:rsidP="009A4707">
      <w:pPr>
        <w:pStyle w:val="NoSpacing"/>
        <w:jc w:val="right"/>
        <w:rPr>
          <w:color w:val="0F243E" w:themeColor="text2" w:themeShade="80"/>
        </w:rPr>
      </w:pPr>
      <w:r w:rsidRPr="00383C08">
        <w:rPr>
          <w:color w:val="0F243E" w:themeColor="text2" w:themeShade="80"/>
        </w:rPr>
        <w:t>October 26, 2010</w:t>
      </w:r>
    </w:p>
    <w:p w:rsidR="003A6C43" w:rsidRPr="00383C08" w:rsidRDefault="003A6C43" w:rsidP="009A4707">
      <w:pPr>
        <w:pStyle w:val="NoSpacing"/>
        <w:jc w:val="center"/>
        <w:rPr>
          <w:rFonts w:ascii="Comic Sans MS" w:hAnsi="Comic Sans MS" w:cs="David"/>
          <w:color w:val="0F243E" w:themeColor="text2" w:themeShade="80"/>
          <w:sz w:val="24"/>
          <w:szCs w:val="24"/>
        </w:rPr>
      </w:pPr>
    </w:p>
    <w:p w:rsidR="003A6C43" w:rsidRPr="00383C08" w:rsidRDefault="003A6C43" w:rsidP="009A4707">
      <w:pPr>
        <w:pStyle w:val="NoSpacing"/>
        <w:jc w:val="center"/>
        <w:rPr>
          <w:rFonts w:ascii="Comic Sans MS" w:hAnsi="Comic Sans MS" w:cs="David"/>
          <w:color w:val="0F243E" w:themeColor="text2" w:themeShade="80"/>
          <w:sz w:val="24"/>
          <w:szCs w:val="24"/>
        </w:rPr>
      </w:pPr>
    </w:p>
    <w:p w:rsidR="003A6C43" w:rsidRPr="00383C08" w:rsidRDefault="003A6C43" w:rsidP="009A4707">
      <w:pPr>
        <w:pStyle w:val="NoSpacing"/>
        <w:jc w:val="center"/>
        <w:rPr>
          <w:rFonts w:ascii="Comic Sans MS" w:hAnsi="Comic Sans MS" w:cs="David"/>
          <w:color w:val="0F243E" w:themeColor="text2" w:themeShade="80"/>
          <w:sz w:val="24"/>
          <w:szCs w:val="24"/>
        </w:rPr>
      </w:pPr>
    </w:p>
    <w:p w:rsidR="003A6C43" w:rsidRPr="00383C08" w:rsidRDefault="003A6C43" w:rsidP="009A4707">
      <w:pPr>
        <w:pStyle w:val="NoSpacing"/>
        <w:jc w:val="center"/>
        <w:rPr>
          <w:rFonts w:ascii="Comic Sans MS" w:hAnsi="Comic Sans MS" w:cs="David"/>
          <w:color w:val="0F243E" w:themeColor="text2" w:themeShade="80"/>
          <w:sz w:val="24"/>
          <w:szCs w:val="24"/>
        </w:rPr>
      </w:pPr>
    </w:p>
    <w:p w:rsidR="009D040F" w:rsidRPr="00383C08" w:rsidRDefault="009D040F" w:rsidP="009A4707">
      <w:pPr>
        <w:pStyle w:val="NoSpacing"/>
        <w:jc w:val="center"/>
        <w:rPr>
          <w:rFonts w:ascii="Comic Sans MS" w:hAnsi="Comic Sans MS" w:cs="David"/>
          <w:color w:val="0F243E" w:themeColor="text2" w:themeShade="80"/>
          <w:sz w:val="24"/>
          <w:szCs w:val="24"/>
        </w:rPr>
      </w:pPr>
      <w:r w:rsidRPr="00383C08">
        <w:rPr>
          <w:rFonts w:ascii="Comic Sans MS" w:hAnsi="Comic Sans MS" w:cs="David"/>
          <w:color w:val="0F243E" w:themeColor="text2" w:themeShade="80"/>
          <w:sz w:val="24"/>
          <w:szCs w:val="24"/>
        </w:rPr>
        <w:t>CONSTITUTIONAL CONVENTION REPORT</w:t>
      </w:r>
    </w:p>
    <w:p w:rsidR="00500F09" w:rsidRPr="00383C08" w:rsidRDefault="00500F09" w:rsidP="009A4707">
      <w:pPr>
        <w:pStyle w:val="NoSpacing"/>
        <w:jc w:val="center"/>
        <w:rPr>
          <w:rFonts w:ascii="Comic Sans MS" w:hAnsi="Comic Sans MS" w:cs="David"/>
          <w:color w:val="0F243E" w:themeColor="text2" w:themeShade="80"/>
        </w:rPr>
      </w:pPr>
    </w:p>
    <w:p w:rsidR="00500F09"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545D08" w:rsidRPr="00383C08">
        <w:rPr>
          <w:rFonts w:ascii="Comic Sans MS" w:hAnsi="Comic Sans MS" w:cs="Times New Roman"/>
          <w:color w:val="0F243E" w:themeColor="text2" w:themeShade="80"/>
          <w:sz w:val="24"/>
          <w:szCs w:val="24"/>
        </w:rPr>
        <w:t>After the revolutionary war, the United States needed a new constitution. We</w:t>
      </w:r>
      <w:r w:rsidR="00506FE0" w:rsidRPr="00383C08">
        <w:rPr>
          <w:rFonts w:ascii="Comic Sans MS" w:hAnsi="Comic Sans MS" w:cs="Times New Roman"/>
          <w:color w:val="0F243E" w:themeColor="text2" w:themeShade="80"/>
          <w:sz w:val="24"/>
          <w:szCs w:val="24"/>
        </w:rPr>
        <w:t xml:space="preserve"> created the Articles of C</w:t>
      </w:r>
      <w:r w:rsidR="00545D08" w:rsidRPr="00383C08">
        <w:rPr>
          <w:rFonts w:ascii="Comic Sans MS" w:hAnsi="Comic Sans MS" w:cs="Times New Roman"/>
          <w:color w:val="0F243E" w:themeColor="text2" w:themeShade="80"/>
          <w:sz w:val="24"/>
          <w:szCs w:val="24"/>
        </w:rPr>
        <w:t>onfederation and made it our constitution. However, this constitution did not work well at all. It had an extremely weak central government with no president or court system. It had one branch, a unicameral (one house) legislature. Since the central government’s powers were so limited, it could not impose taxes on any of the states or regulate trade. States didn’t even have a common currency. The U.S. was in debt from the war, and each state was imposing taxes on goods from other states</w:t>
      </w:r>
      <w:r w:rsidR="00506FE0" w:rsidRPr="00383C08">
        <w:rPr>
          <w:rFonts w:ascii="Comic Sans MS" w:hAnsi="Comic Sans MS" w:cs="Times New Roman"/>
          <w:color w:val="0F243E" w:themeColor="text2" w:themeShade="80"/>
          <w:sz w:val="24"/>
          <w:szCs w:val="24"/>
        </w:rPr>
        <w:t xml:space="preserve"> to gain money</w:t>
      </w:r>
      <w:r w:rsidR="00545D08" w:rsidRPr="00383C08">
        <w:rPr>
          <w:rFonts w:ascii="Comic Sans MS" w:hAnsi="Comic Sans MS" w:cs="Times New Roman"/>
          <w:color w:val="0F243E" w:themeColor="text2" w:themeShade="80"/>
          <w:sz w:val="24"/>
          <w:szCs w:val="24"/>
        </w:rPr>
        <w:t>.</w:t>
      </w:r>
      <w:r w:rsidR="00AA028D" w:rsidRPr="00383C08">
        <w:rPr>
          <w:rFonts w:ascii="Comic Sans MS" w:hAnsi="Comic Sans MS" w:cs="Times New Roman"/>
          <w:color w:val="0F243E" w:themeColor="text2" w:themeShade="80"/>
          <w:sz w:val="24"/>
          <w:szCs w:val="24"/>
        </w:rPr>
        <w:t xml:space="preserve"> Rebellions began to occur. The states realized that they needed to revise the constitution, so they each sent delegates (except for Rhode Island) to Philadelphia to revise the Articles of Confederation.</w:t>
      </w:r>
      <w:r w:rsidR="00500F09" w:rsidRPr="00383C08">
        <w:rPr>
          <w:rFonts w:ascii="Comic Sans MS" w:hAnsi="Comic Sans MS" w:cs="Times New Roman"/>
          <w:color w:val="0F243E" w:themeColor="text2" w:themeShade="80"/>
          <w:sz w:val="24"/>
          <w:szCs w:val="24"/>
        </w:rPr>
        <w:t xml:space="preserve"> </w:t>
      </w:r>
      <w:r w:rsidR="00B32520" w:rsidRPr="00383C08">
        <w:rPr>
          <w:rFonts w:ascii="Comic Sans MS" w:hAnsi="Comic Sans MS" w:cs="Times New Roman"/>
          <w:color w:val="0F243E" w:themeColor="text2" w:themeShade="80"/>
          <w:sz w:val="24"/>
          <w:szCs w:val="24"/>
        </w:rPr>
        <w:t>This became known as the C</w:t>
      </w:r>
      <w:r w:rsidR="00D2451D" w:rsidRPr="00383C08">
        <w:rPr>
          <w:rFonts w:ascii="Comic Sans MS" w:hAnsi="Comic Sans MS" w:cs="Times New Roman"/>
          <w:color w:val="0F243E" w:themeColor="text2" w:themeShade="80"/>
          <w:sz w:val="24"/>
          <w:szCs w:val="24"/>
        </w:rPr>
        <w:t xml:space="preserve">onstitutional </w:t>
      </w:r>
      <w:r w:rsidR="00B32520" w:rsidRPr="00383C08">
        <w:rPr>
          <w:rFonts w:ascii="Comic Sans MS" w:hAnsi="Comic Sans MS" w:cs="Times New Roman"/>
          <w:color w:val="0F243E" w:themeColor="text2" w:themeShade="80"/>
          <w:sz w:val="24"/>
          <w:szCs w:val="24"/>
        </w:rPr>
        <w:t>C</w:t>
      </w:r>
      <w:r w:rsidR="00D2451D" w:rsidRPr="00383C08">
        <w:rPr>
          <w:rFonts w:ascii="Comic Sans MS" w:hAnsi="Comic Sans MS" w:cs="Times New Roman"/>
          <w:color w:val="0F243E" w:themeColor="text2" w:themeShade="80"/>
          <w:sz w:val="24"/>
          <w:szCs w:val="24"/>
        </w:rPr>
        <w:t>onvention</w:t>
      </w:r>
    </w:p>
    <w:p w:rsidR="00892F2A" w:rsidRPr="00383C08" w:rsidRDefault="00D2451D" w:rsidP="00B32520">
      <w:pPr>
        <w:pStyle w:val="NoSpacing"/>
        <w:ind w:firstLine="720"/>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 xml:space="preserve">Georgia sent four delegates to the Constitutional </w:t>
      </w:r>
      <w:r w:rsidR="00004D94" w:rsidRPr="00383C08">
        <w:rPr>
          <w:rFonts w:ascii="Comic Sans MS" w:hAnsi="Comic Sans MS" w:cs="Times New Roman"/>
          <w:color w:val="0F243E" w:themeColor="text2" w:themeShade="80"/>
          <w:sz w:val="24"/>
          <w:szCs w:val="24"/>
        </w:rPr>
        <w:t>C</w:t>
      </w:r>
      <w:r w:rsidRPr="00383C08">
        <w:rPr>
          <w:rFonts w:ascii="Comic Sans MS" w:hAnsi="Comic Sans MS" w:cs="Times New Roman"/>
          <w:color w:val="0F243E" w:themeColor="text2" w:themeShade="80"/>
          <w:sz w:val="24"/>
          <w:szCs w:val="24"/>
        </w:rPr>
        <w:t>onvention</w:t>
      </w:r>
      <w:r w:rsidR="00500F09" w:rsidRPr="00383C08">
        <w:rPr>
          <w:rFonts w:ascii="Comic Sans MS" w:hAnsi="Comic Sans MS" w:cs="Times New Roman"/>
          <w:color w:val="0F243E" w:themeColor="text2" w:themeShade="80"/>
          <w:sz w:val="24"/>
          <w:szCs w:val="24"/>
        </w:rPr>
        <w:t xml:space="preserve"> </w:t>
      </w:r>
      <w:r w:rsidRPr="00383C08">
        <w:rPr>
          <w:rFonts w:ascii="Comic Sans MS" w:hAnsi="Comic Sans MS" w:cs="Times New Roman"/>
          <w:color w:val="0F243E" w:themeColor="text2" w:themeShade="80"/>
          <w:sz w:val="24"/>
          <w:szCs w:val="24"/>
        </w:rPr>
        <w:t>-</w:t>
      </w:r>
      <w:r w:rsidR="00500F09" w:rsidRPr="00383C08">
        <w:rPr>
          <w:rFonts w:ascii="Comic Sans MS" w:hAnsi="Comic Sans MS" w:cs="Times New Roman"/>
          <w:color w:val="0F243E" w:themeColor="text2" w:themeShade="80"/>
          <w:sz w:val="24"/>
          <w:szCs w:val="24"/>
        </w:rPr>
        <w:t xml:space="preserve"> </w:t>
      </w:r>
      <w:r w:rsidRPr="00383C08">
        <w:rPr>
          <w:rFonts w:ascii="Comic Sans MS" w:hAnsi="Comic Sans MS" w:cs="Times New Roman"/>
          <w:color w:val="0F243E" w:themeColor="text2" w:themeShade="80"/>
          <w:sz w:val="24"/>
          <w:szCs w:val="24"/>
        </w:rPr>
        <w:t>William Few, William Houston, William Pierce, and Abraham Baldwin.</w:t>
      </w:r>
      <w:r w:rsidR="00CF1D32" w:rsidRPr="00383C08">
        <w:rPr>
          <w:rFonts w:ascii="Comic Sans MS" w:hAnsi="Comic Sans MS" w:cs="Times New Roman"/>
          <w:color w:val="0F243E" w:themeColor="text2" w:themeShade="80"/>
          <w:sz w:val="24"/>
          <w:szCs w:val="24"/>
        </w:rPr>
        <w:t xml:space="preserve"> However, the </w:t>
      </w:r>
      <w:r w:rsidR="000265B7" w:rsidRPr="00383C08">
        <w:rPr>
          <w:rFonts w:ascii="Comic Sans MS" w:hAnsi="Comic Sans MS" w:cs="Times New Roman"/>
          <w:color w:val="0F243E" w:themeColor="text2" w:themeShade="80"/>
          <w:sz w:val="24"/>
          <w:szCs w:val="24"/>
        </w:rPr>
        <w:t>only signatures</w:t>
      </w:r>
      <w:r w:rsidR="00CF1D32" w:rsidRPr="00383C08">
        <w:rPr>
          <w:rFonts w:ascii="Comic Sans MS" w:hAnsi="Comic Sans MS" w:cs="Times New Roman"/>
          <w:color w:val="0F243E" w:themeColor="text2" w:themeShade="80"/>
          <w:sz w:val="24"/>
          <w:szCs w:val="24"/>
        </w:rPr>
        <w:t xml:space="preserve"> on the document </w:t>
      </w:r>
      <w:r w:rsidR="000265B7" w:rsidRPr="00383C08">
        <w:rPr>
          <w:rFonts w:ascii="Comic Sans MS" w:hAnsi="Comic Sans MS" w:cs="Times New Roman"/>
          <w:color w:val="0F243E" w:themeColor="text2" w:themeShade="80"/>
          <w:sz w:val="24"/>
          <w:szCs w:val="24"/>
        </w:rPr>
        <w:t xml:space="preserve">by Georgia delegates </w:t>
      </w:r>
      <w:r w:rsidR="00CF1D32" w:rsidRPr="00383C08">
        <w:rPr>
          <w:rFonts w:ascii="Comic Sans MS" w:hAnsi="Comic Sans MS" w:cs="Times New Roman"/>
          <w:color w:val="0F243E" w:themeColor="text2" w:themeShade="80"/>
          <w:sz w:val="24"/>
          <w:szCs w:val="24"/>
        </w:rPr>
        <w:t>were by William Few and Abraham Baldwin</w:t>
      </w:r>
      <w:r w:rsidR="00500F09" w:rsidRPr="00383C08">
        <w:rPr>
          <w:rFonts w:ascii="Comic Sans MS" w:hAnsi="Comic Sans MS" w:cs="Times New Roman"/>
          <w:color w:val="0F243E" w:themeColor="text2" w:themeShade="80"/>
          <w:sz w:val="24"/>
          <w:szCs w:val="24"/>
        </w:rPr>
        <w:t xml:space="preserve">. </w:t>
      </w:r>
      <w:r w:rsidR="00CF1D32" w:rsidRPr="00383C08">
        <w:rPr>
          <w:rFonts w:ascii="Comic Sans MS" w:hAnsi="Comic Sans MS" w:cs="Times New Roman"/>
          <w:color w:val="0F243E" w:themeColor="text2" w:themeShade="80"/>
          <w:sz w:val="24"/>
          <w:szCs w:val="24"/>
        </w:rPr>
        <w:t xml:space="preserve"> Houston and Pierce were not present for the </w:t>
      </w:r>
      <w:r w:rsidR="009A4707" w:rsidRPr="00383C08">
        <w:rPr>
          <w:rFonts w:ascii="Comic Sans MS" w:hAnsi="Comic Sans MS" w:cs="Times New Roman"/>
          <w:color w:val="0F243E" w:themeColor="text2" w:themeShade="80"/>
          <w:sz w:val="24"/>
          <w:szCs w:val="24"/>
        </w:rPr>
        <w:t>signing</w:t>
      </w:r>
      <w:r w:rsidR="00500F09" w:rsidRPr="00383C08">
        <w:rPr>
          <w:rFonts w:ascii="Comic Sans MS" w:hAnsi="Comic Sans MS" w:cs="Times New Roman"/>
          <w:color w:val="0F243E" w:themeColor="text2" w:themeShade="80"/>
          <w:sz w:val="24"/>
          <w:szCs w:val="24"/>
        </w:rPr>
        <w:t>.</w:t>
      </w:r>
    </w:p>
    <w:p w:rsidR="00004D94" w:rsidRPr="00383C08" w:rsidRDefault="00892F2A" w:rsidP="00892F2A">
      <w:pPr>
        <w:pStyle w:val="NoSpacing"/>
        <w:ind w:firstLine="720"/>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Abra</w:t>
      </w:r>
      <w:r w:rsidR="00604D49" w:rsidRPr="00383C08">
        <w:rPr>
          <w:rFonts w:ascii="Comic Sans MS" w:hAnsi="Comic Sans MS" w:cs="Times New Roman"/>
          <w:color w:val="0F243E" w:themeColor="text2" w:themeShade="80"/>
          <w:sz w:val="24"/>
          <w:szCs w:val="24"/>
        </w:rPr>
        <w:t xml:space="preserve">ham </w:t>
      </w:r>
      <w:r w:rsidR="00004D94" w:rsidRPr="00383C08">
        <w:rPr>
          <w:rFonts w:ascii="Comic Sans MS" w:hAnsi="Comic Sans MS" w:cs="Times New Roman"/>
          <w:color w:val="0F243E" w:themeColor="text2" w:themeShade="80"/>
          <w:sz w:val="24"/>
          <w:szCs w:val="24"/>
        </w:rPr>
        <w:t>Baldwin was born in Connecticut and graduated f</w:t>
      </w:r>
      <w:r w:rsidR="006679E0" w:rsidRPr="00383C08">
        <w:rPr>
          <w:rFonts w:ascii="Comic Sans MS" w:hAnsi="Comic Sans MS" w:cs="Times New Roman"/>
          <w:color w:val="0F243E" w:themeColor="text2" w:themeShade="80"/>
          <w:sz w:val="24"/>
          <w:szCs w:val="24"/>
        </w:rPr>
        <w:t>rom Yale College. He moved to Georgia</w:t>
      </w:r>
      <w:r w:rsidR="00004D94" w:rsidRPr="00383C08">
        <w:rPr>
          <w:rFonts w:ascii="Comic Sans MS" w:hAnsi="Comic Sans MS" w:cs="Times New Roman"/>
          <w:color w:val="0F243E" w:themeColor="text2" w:themeShade="80"/>
          <w:sz w:val="24"/>
          <w:szCs w:val="24"/>
        </w:rPr>
        <w:t xml:space="preserve"> in 1784. </w:t>
      </w:r>
      <w:r w:rsidR="007427FA" w:rsidRPr="00383C08">
        <w:rPr>
          <w:rFonts w:ascii="Comic Sans MS" w:hAnsi="Comic Sans MS" w:cs="Times New Roman"/>
          <w:color w:val="0F243E" w:themeColor="text2" w:themeShade="80"/>
          <w:sz w:val="24"/>
          <w:szCs w:val="24"/>
        </w:rPr>
        <w:t>Even though he was a Georgia delegate, h</w:t>
      </w:r>
      <w:r w:rsidR="00004D94" w:rsidRPr="00383C08">
        <w:rPr>
          <w:rFonts w:ascii="Comic Sans MS" w:hAnsi="Comic Sans MS" w:cs="Times New Roman"/>
          <w:color w:val="0F243E" w:themeColor="text2" w:themeShade="80"/>
          <w:sz w:val="24"/>
          <w:szCs w:val="24"/>
        </w:rPr>
        <w:t>e voted with the smaller states</w:t>
      </w:r>
      <w:r w:rsidR="007427FA" w:rsidRPr="00383C08">
        <w:rPr>
          <w:rFonts w:ascii="Comic Sans MS" w:hAnsi="Comic Sans MS" w:cs="Times New Roman"/>
          <w:color w:val="0F243E" w:themeColor="text2" w:themeShade="80"/>
          <w:sz w:val="24"/>
          <w:szCs w:val="24"/>
        </w:rPr>
        <w:t xml:space="preserve"> </w:t>
      </w:r>
      <w:r w:rsidR="0087287C" w:rsidRPr="00383C08">
        <w:rPr>
          <w:rFonts w:ascii="Comic Sans MS" w:hAnsi="Comic Sans MS" w:cs="Times New Roman"/>
          <w:color w:val="0F243E" w:themeColor="text2" w:themeShade="80"/>
          <w:sz w:val="24"/>
          <w:szCs w:val="24"/>
        </w:rPr>
        <w:t>for the New Jersey plan</w:t>
      </w:r>
      <w:r w:rsidR="007427FA" w:rsidRPr="00383C08">
        <w:rPr>
          <w:rFonts w:ascii="Comic Sans MS" w:hAnsi="Comic Sans MS" w:cs="Times New Roman"/>
          <w:color w:val="0F243E" w:themeColor="text2" w:themeShade="80"/>
          <w:sz w:val="24"/>
          <w:szCs w:val="24"/>
        </w:rPr>
        <w:t xml:space="preserve">.  This plan called for </w:t>
      </w:r>
      <w:r w:rsidR="00004D94" w:rsidRPr="00383C08">
        <w:rPr>
          <w:rFonts w:ascii="Comic Sans MS" w:hAnsi="Comic Sans MS" w:cs="Times New Roman"/>
          <w:color w:val="0F243E" w:themeColor="text2" w:themeShade="80"/>
          <w:sz w:val="24"/>
          <w:szCs w:val="24"/>
        </w:rPr>
        <w:t xml:space="preserve">each state </w:t>
      </w:r>
      <w:r w:rsidR="007427FA" w:rsidRPr="00383C08">
        <w:rPr>
          <w:rFonts w:ascii="Comic Sans MS" w:hAnsi="Comic Sans MS" w:cs="Times New Roman"/>
          <w:color w:val="0F243E" w:themeColor="text2" w:themeShade="80"/>
          <w:sz w:val="24"/>
          <w:szCs w:val="24"/>
        </w:rPr>
        <w:t xml:space="preserve">to </w:t>
      </w:r>
      <w:r w:rsidR="00004D94" w:rsidRPr="00383C08">
        <w:rPr>
          <w:rFonts w:ascii="Comic Sans MS" w:hAnsi="Comic Sans MS" w:cs="Times New Roman"/>
          <w:color w:val="0F243E" w:themeColor="text2" w:themeShade="80"/>
          <w:sz w:val="24"/>
          <w:szCs w:val="24"/>
        </w:rPr>
        <w:t>be equally represented in Congress</w:t>
      </w:r>
      <w:r w:rsidR="007427FA" w:rsidRPr="00383C08">
        <w:rPr>
          <w:rFonts w:ascii="Comic Sans MS" w:hAnsi="Comic Sans MS" w:cs="Times New Roman"/>
          <w:color w:val="0F243E" w:themeColor="text2" w:themeShade="80"/>
          <w:sz w:val="24"/>
          <w:szCs w:val="24"/>
        </w:rPr>
        <w:t>.  Its’ rival plan, the Virginia Plan called for representation to be based on population.</w:t>
      </w:r>
      <w:r w:rsidR="00004D94" w:rsidRPr="00383C08">
        <w:rPr>
          <w:rFonts w:ascii="Comic Sans MS" w:hAnsi="Comic Sans MS" w:cs="Times New Roman"/>
          <w:color w:val="0F243E" w:themeColor="text2" w:themeShade="80"/>
          <w:sz w:val="24"/>
          <w:szCs w:val="24"/>
        </w:rPr>
        <w:t xml:space="preserve"> This caused a tie in votes </w:t>
      </w:r>
      <w:r w:rsidR="007427FA" w:rsidRPr="00383C08">
        <w:rPr>
          <w:rFonts w:ascii="Comic Sans MS" w:hAnsi="Comic Sans MS" w:cs="Times New Roman"/>
          <w:color w:val="0F243E" w:themeColor="text2" w:themeShade="80"/>
          <w:sz w:val="24"/>
          <w:szCs w:val="24"/>
        </w:rPr>
        <w:t xml:space="preserve">between the plans which </w:t>
      </w:r>
      <w:r w:rsidR="00004D94" w:rsidRPr="00383C08">
        <w:rPr>
          <w:rFonts w:ascii="Comic Sans MS" w:hAnsi="Comic Sans MS" w:cs="Times New Roman"/>
          <w:color w:val="0F243E" w:themeColor="text2" w:themeShade="80"/>
          <w:sz w:val="24"/>
          <w:szCs w:val="24"/>
        </w:rPr>
        <w:t>led to the Great Compromise</w:t>
      </w:r>
      <w:r w:rsidR="007427FA" w:rsidRPr="00383C08">
        <w:rPr>
          <w:rFonts w:ascii="Comic Sans MS" w:hAnsi="Comic Sans MS" w:cs="Times New Roman"/>
          <w:color w:val="0F243E" w:themeColor="text2" w:themeShade="80"/>
          <w:sz w:val="24"/>
          <w:szCs w:val="24"/>
        </w:rPr>
        <w:t>, which</w:t>
      </w:r>
      <w:r w:rsidR="00004D94" w:rsidRPr="00383C08">
        <w:rPr>
          <w:rFonts w:ascii="Comic Sans MS" w:hAnsi="Comic Sans MS" w:cs="Times New Roman"/>
          <w:color w:val="0F243E" w:themeColor="text2" w:themeShade="80"/>
          <w:sz w:val="24"/>
          <w:szCs w:val="24"/>
        </w:rPr>
        <w:t xml:space="preserve"> said there would be two houses, a Senate and a House of Representatives. Each state would send </w:t>
      </w:r>
      <w:r w:rsidR="0087287C" w:rsidRPr="00383C08">
        <w:rPr>
          <w:rFonts w:ascii="Comic Sans MS" w:hAnsi="Comic Sans MS" w:cs="Times New Roman"/>
          <w:color w:val="0F243E" w:themeColor="text2" w:themeShade="80"/>
          <w:sz w:val="24"/>
          <w:szCs w:val="24"/>
        </w:rPr>
        <w:t xml:space="preserve">two representatives </w:t>
      </w:r>
      <w:r w:rsidR="00004D94" w:rsidRPr="00383C08">
        <w:rPr>
          <w:rFonts w:ascii="Comic Sans MS" w:hAnsi="Comic Sans MS" w:cs="Times New Roman"/>
          <w:color w:val="0F243E" w:themeColor="text2" w:themeShade="80"/>
          <w:sz w:val="24"/>
          <w:szCs w:val="24"/>
        </w:rPr>
        <w:t>to the Senate</w:t>
      </w:r>
      <w:r w:rsidR="007427FA" w:rsidRPr="00383C08">
        <w:rPr>
          <w:rFonts w:ascii="Comic Sans MS" w:hAnsi="Comic Sans MS" w:cs="Times New Roman"/>
          <w:color w:val="0F243E" w:themeColor="text2" w:themeShade="80"/>
          <w:sz w:val="24"/>
          <w:szCs w:val="24"/>
        </w:rPr>
        <w:t xml:space="preserve"> </w:t>
      </w:r>
      <w:r w:rsidR="00004D94" w:rsidRPr="00383C08">
        <w:rPr>
          <w:rFonts w:ascii="Comic Sans MS" w:hAnsi="Comic Sans MS" w:cs="Times New Roman"/>
          <w:color w:val="0F243E" w:themeColor="text2" w:themeShade="80"/>
          <w:sz w:val="24"/>
          <w:szCs w:val="24"/>
        </w:rPr>
        <w:t>and send a number of representatives to the House of Representatives based on population. He served 18 years in congress afterward (</w:t>
      </w:r>
      <w:r w:rsidR="007427FA" w:rsidRPr="00383C08">
        <w:rPr>
          <w:rFonts w:ascii="Comic Sans MS" w:hAnsi="Comic Sans MS" w:cs="Times New Roman"/>
          <w:color w:val="0F243E" w:themeColor="text2" w:themeShade="80"/>
          <w:sz w:val="24"/>
          <w:szCs w:val="24"/>
        </w:rPr>
        <w:t>ten in the House and eight in the</w:t>
      </w:r>
      <w:r w:rsidR="00004D94" w:rsidRPr="00383C08">
        <w:rPr>
          <w:rFonts w:ascii="Comic Sans MS" w:hAnsi="Comic Sans MS" w:cs="Times New Roman"/>
          <w:color w:val="0F243E" w:themeColor="text2" w:themeShade="80"/>
          <w:sz w:val="24"/>
          <w:szCs w:val="24"/>
        </w:rPr>
        <w:t xml:space="preserve"> Senate). He also was one of the </w:t>
      </w:r>
      <w:r w:rsidR="007427FA" w:rsidRPr="00383C08">
        <w:rPr>
          <w:rFonts w:ascii="Comic Sans MS" w:hAnsi="Comic Sans MS" w:cs="Times New Roman"/>
          <w:color w:val="0F243E" w:themeColor="text2" w:themeShade="80"/>
          <w:sz w:val="24"/>
          <w:szCs w:val="24"/>
        </w:rPr>
        <w:t>six</w:t>
      </w:r>
      <w:r w:rsidR="00004D94" w:rsidRPr="00383C08">
        <w:rPr>
          <w:rFonts w:ascii="Comic Sans MS" w:hAnsi="Comic Sans MS" w:cs="Times New Roman"/>
          <w:color w:val="0F243E" w:themeColor="text2" w:themeShade="80"/>
          <w:sz w:val="24"/>
          <w:szCs w:val="24"/>
        </w:rPr>
        <w:t xml:space="preserve"> trustees who helped found U</w:t>
      </w:r>
      <w:r w:rsidR="007427FA" w:rsidRPr="00383C08">
        <w:rPr>
          <w:rFonts w:ascii="Comic Sans MS" w:hAnsi="Comic Sans MS" w:cs="Times New Roman"/>
          <w:color w:val="0F243E" w:themeColor="text2" w:themeShade="80"/>
          <w:sz w:val="24"/>
          <w:szCs w:val="24"/>
        </w:rPr>
        <w:t xml:space="preserve">niversity </w:t>
      </w:r>
      <w:r w:rsidR="00506FE0" w:rsidRPr="00383C08">
        <w:rPr>
          <w:rFonts w:ascii="Comic Sans MS" w:hAnsi="Comic Sans MS" w:cs="Times New Roman"/>
          <w:color w:val="0F243E" w:themeColor="text2" w:themeShade="80"/>
          <w:sz w:val="24"/>
          <w:szCs w:val="24"/>
        </w:rPr>
        <w:t>Georgia.</w:t>
      </w:r>
    </w:p>
    <w:p w:rsidR="003A6C43"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604D49" w:rsidRPr="00383C08">
        <w:rPr>
          <w:rFonts w:ascii="Comic Sans MS" w:hAnsi="Comic Sans MS" w:cs="Times New Roman"/>
          <w:color w:val="0F243E" w:themeColor="text2" w:themeShade="80"/>
          <w:sz w:val="24"/>
          <w:szCs w:val="24"/>
        </w:rPr>
        <w:t xml:space="preserve">William </w:t>
      </w:r>
      <w:r w:rsidR="00194E72" w:rsidRPr="00383C08">
        <w:rPr>
          <w:rFonts w:ascii="Comic Sans MS" w:hAnsi="Comic Sans MS" w:cs="Times New Roman"/>
          <w:color w:val="0F243E" w:themeColor="text2" w:themeShade="80"/>
          <w:sz w:val="24"/>
          <w:szCs w:val="24"/>
        </w:rPr>
        <w:t xml:space="preserve">Few was born in Baltimore, Maryland. He had little schooling and was mostly self-educated. During the War of Independence, he supported the Whig cause. </w:t>
      </w:r>
      <w:r w:rsidR="00107D76" w:rsidRPr="00383C08">
        <w:rPr>
          <w:rFonts w:ascii="Comic Sans MS" w:hAnsi="Comic Sans MS" w:cs="Times New Roman"/>
          <w:color w:val="0F243E" w:themeColor="text2" w:themeShade="80"/>
          <w:sz w:val="24"/>
          <w:szCs w:val="24"/>
        </w:rPr>
        <w:t>He was a</w:t>
      </w:r>
      <w:r w:rsidR="00194E72" w:rsidRPr="00383C08">
        <w:rPr>
          <w:rFonts w:ascii="Comic Sans MS" w:hAnsi="Comic Sans MS" w:cs="Times New Roman"/>
          <w:color w:val="0F243E" w:themeColor="text2" w:themeShade="80"/>
          <w:sz w:val="24"/>
          <w:szCs w:val="24"/>
        </w:rPr>
        <w:t>bsent to constitutional convention during all of July and part of August</w:t>
      </w:r>
      <w:r w:rsidR="00107D76" w:rsidRPr="00383C08">
        <w:rPr>
          <w:rFonts w:ascii="Comic Sans MS" w:hAnsi="Comic Sans MS" w:cs="Times New Roman"/>
          <w:color w:val="0F243E" w:themeColor="text2" w:themeShade="80"/>
          <w:sz w:val="24"/>
          <w:szCs w:val="24"/>
        </w:rPr>
        <w:t>, however, he was one of the</w:t>
      </w:r>
      <w:r w:rsidR="00604D49" w:rsidRPr="00383C08">
        <w:rPr>
          <w:rFonts w:ascii="Comic Sans MS" w:hAnsi="Comic Sans MS" w:cs="Times New Roman"/>
          <w:color w:val="0F243E" w:themeColor="text2" w:themeShade="80"/>
          <w:sz w:val="24"/>
          <w:szCs w:val="24"/>
        </w:rPr>
        <w:t xml:space="preserve"> two</w:t>
      </w:r>
      <w:r w:rsidR="00107D76" w:rsidRPr="00383C08">
        <w:rPr>
          <w:rFonts w:ascii="Comic Sans MS" w:hAnsi="Comic Sans MS" w:cs="Times New Roman"/>
          <w:color w:val="0F243E" w:themeColor="text2" w:themeShade="80"/>
          <w:sz w:val="24"/>
          <w:szCs w:val="24"/>
        </w:rPr>
        <w:t xml:space="preserve"> Georgia delegates who signed the constitution</w:t>
      </w:r>
      <w:r w:rsidR="00194E72" w:rsidRPr="00383C08">
        <w:rPr>
          <w:rFonts w:ascii="Comic Sans MS" w:hAnsi="Comic Sans MS" w:cs="Times New Roman"/>
          <w:color w:val="0F243E" w:themeColor="text2" w:themeShade="80"/>
          <w:sz w:val="24"/>
          <w:szCs w:val="24"/>
        </w:rPr>
        <w:t xml:space="preserve">. </w:t>
      </w:r>
      <w:r w:rsidR="00413314" w:rsidRPr="00383C08">
        <w:rPr>
          <w:rFonts w:ascii="Comic Sans MS" w:hAnsi="Comic Sans MS" w:cs="Times New Roman"/>
          <w:color w:val="0F243E" w:themeColor="text2" w:themeShade="80"/>
          <w:sz w:val="24"/>
          <w:szCs w:val="24"/>
        </w:rPr>
        <w:t xml:space="preserve">He also helped contribute votes at important times. </w:t>
      </w:r>
      <w:r w:rsidR="002962B6" w:rsidRPr="00383C08">
        <w:rPr>
          <w:rFonts w:ascii="Comic Sans MS" w:hAnsi="Comic Sans MS" w:cs="Times New Roman"/>
          <w:color w:val="0F243E" w:themeColor="text2" w:themeShade="80"/>
          <w:sz w:val="24"/>
          <w:szCs w:val="24"/>
        </w:rPr>
        <w:t>He s</w:t>
      </w:r>
      <w:r w:rsidR="00194E72" w:rsidRPr="00383C08">
        <w:rPr>
          <w:rFonts w:ascii="Comic Sans MS" w:hAnsi="Comic Sans MS" w:cs="Times New Roman"/>
          <w:color w:val="0F243E" w:themeColor="text2" w:themeShade="80"/>
          <w:sz w:val="24"/>
          <w:szCs w:val="24"/>
        </w:rPr>
        <w:t>erved in</w:t>
      </w:r>
      <w:r w:rsidR="00604D49" w:rsidRPr="00383C08">
        <w:rPr>
          <w:rFonts w:ascii="Comic Sans MS" w:hAnsi="Comic Sans MS" w:cs="Times New Roman"/>
          <w:color w:val="0F243E" w:themeColor="text2" w:themeShade="80"/>
          <w:sz w:val="24"/>
          <w:szCs w:val="24"/>
        </w:rPr>
        <w:t xml:space="preserve"> the Georgia</w:t>
      </w:r>
      <w:r w:rsidR="00194E72" w:rsidRPr="00383C08">
        <w:rPr>
          <w:rFonts w:ascii="Comic Sans MS" w:hAnsi="Comic Sans MS" w:cs="Times New Roman"/>
          <w:color w:val="0F243E" w:themeColor="text2" w:themeShade="80"/>
          <w:sz w:val="24"/>
          <w:szCs w:val="24"/>
        </w:rPr>
        <w:t xml:space="preserve"> assembly </w:t>
      </w:r>
      <w:r w:rsidR="002962B6" w:rsidRPr="00383C08">
        <w:rPr>
          <w:rFonts w:ascii="Comic Sans MS" w:hAnsi="Comic Sans MS" w:cs="Times New Roman"/>
          <w:color w:val="0F243E" w:themeColor="text2" w:themeShade="80"/>
          <w:sz w:val="24"/>
          <w:szCs w:val="24"/>
        </w:rPr>
        <w:t xml:space="preserve">in </w:t>
      </w:r>
      <w:r w:rsidR="00194E72" w:rsidRPr="00383C08">
        <w:rPr>
          <w:rFonts w:ascii="Comic Sans MS" w:hAnsi="Comic Sans MS" w:cs="Times New Roman"/>
          <w:color w:val="0F243E" w:themeColor="text2" w:themeShade="80"/>
          <w:sz w:val="24"/>
          <w:szCs w:val="24"/>
        </w:rPr>
        <w:t>1777, 1779, 1783</w:t>
      </w:r>
      <w:r w:rsidR="002962B6" w:rsidRPr="00383C08">
        <w:rPr>
          <w:rFonts w:ascii="Comic Sans MS" w:hAnsi="Comic Sans MS" w:cs="Times New Roman"/>
          <w:color w:val="0F243E" w:themeColor="text2" w:themeShade="80"/>
          <w:sz w:val="24"/>
          <w:szCs w:val="24"/>
        </w:rPr>
        <w:t xml:space="preserve">, </w:t>
      </w:r>
      <w:r w:rsidR="00604D49" w:rsidRPr="00383C08">
        <w:rPr>
          <w:rFonts w:ascii="Comic Sans MS" w:hAnsi="Comic Sans MS" w:cs="Times New Roman"/>
          <w:color w:val="0F243E" w:themeColor="text2" w:themeShade="80"/>
          <w:sz w:val="24"/>
          <w:szCs w:val="24"/>
        </w:rPr>
        <w:t xml:space="preserve">and </w:t>
      </w:r>
      <w:r w:rsidR="002962B6" w:rsidRPr="00383C08">
        <w:rPr>
          <w:rFonts w:ascii="Comic Sans MS" w:hAnsi="Comic Sans MS" w:cs="Times New Roman"/>
          <w:color w:val="0F243E" w:themeColor="text2" w:themeShade="80"/>
          <w:sz w:val="24"/>
          <w:szCs w:val="24"/>
        </w:rPr>
        <w:t>1793</w:t>
      </w:r>
      <w:r w:rsidR="00194E72" w:rsidRPr="00383C08">
        <w:rPr>
          <w:rFonts w:ascii="Comic Sans MS" w:hAnsi="Comic Sans MS" w:cs="Times New Roman"/>
          <w:color w:val="0F243E" w:themeColor="text2" w:themeShade="80"/>
          <w:sz w:val="24"/>
          <w:szCs w:val="24"/>
        </w:rPr>
        <w:t xml:space="preserve">. </w:t>
      </w:r>
      <w:r w:rsidR="002962B6" w:rsidRPr="00383C08">
        <w:rPr>
          <w:rFonts w:ascii="Comic Sans MS" w:hAnsi="Comic Sans MS" w:cs="Times New Roman"/>
          <w:color w:val="0F243E" w:themeColor="text2" w:themeShade="80"/>
          <w:sz w:val="24"/>
          <w:szCs w:val="24"/>
        </w:rPr>
        <w:t>He a</w:t>
      </w:r>
      <w:r w:rsidR="00107D76" w:rsidRPr="00383C08">
        <w:rPr>
          <w:rFonts w:ascii="Comic Sans MS" w:hAnsi="Comic Sans MS" w:cs="Times New Roman"/>
          <w:color w:val="0F243E" w:themeColor="text2" w:themeShade="80"/>
          <w:sz w:val="24"/>
          <w:szCs w:val="24"/>
        </w:rPr>
        <w:t>lso</w:t>
      </w:r>
      <w:r w:rsidR="00194E72" w:rsidRPr="00383C08">
        <w:rPr>
          <w:rFonts w:ascii="Comic Sans MS" w:hAnsi="Comic Sans MS" w:cs="Times New Roman"/>
          <w:color w:val="0F243E" w:themeColor="text2" w:themeShade="80"/>
          <w:sz w:val="24"/>
          <w:szCs w:val="24"/>
        </w:rPr>
        <w:t xml:space="preserve"> served in </w:t>
      </w:r>
      <w:r w:rsidR="00604D49" w:rsidRPr="00383C08">
        <w:rPr>
          <w:rFonts w:ascii="Comic Sans MS" w:hAnsi="Comic Sans MS" w:cs="Times New Roman"/>
          <w:color w:val="0F243E" w:themeColor="text2" w:themeShade="80"/>
          <w:sz w:val="24"/>
          <w:szCs w:val="24"/>
        </w:rPr>
        <w:t xml:space="preserve">the </w:t>
      </w:r>
      <w:r w:rsidR="00194E72" w:rsidRPr="00383C08">
        <w:rPr>
          <w:rFonts w:ascii="Comic Sans MS" w:hAnsi="Comic Sans MS" w:cs="Times New Roman"/>
          <w:color w:val="0F243E" w:themeColor="text2" w:themeShade="80"/>
          <w:sz w:val="24"/>
          <w:szCs w:val="24"/>
        </w:rPr>
        <w:t>Contine</w:t>
      </w:r>
      <w:r w:rsidR="002962B6" w:rsidRPr="00383C08">
        <w:rPr>
          <w:rFonts w:ascii="Comic Sans MS" w:hAnsi="Comic Sans MS" w:cs="Times New Roman"/>
          <w:color w:val="0F243E" w:themeColor="text2" w:themeShade="80"/>
          <w:sz w:val="24"/>
          <w:szCs w:val="24"/>
        </w:rPr>
        <w:t xml:space="preserve">ntal Congress. </w:t>
      </w:r>
      <w:r w:rsidR="0074446C" w:rsidRPr="00383C08">
        <w:rPr>
          <w:rFonts w:ascii="Comic Sans MS" w:hAnsi="Comic Sans MS" w:cs="Times New Roman"/>
          <w:color w:val="0F243E" w:themeColor="text2" w:themeShade="80"/>
          <w:sz w:val="24"/>
          <w:szCs w:val="24"/>
        </w:rPr>
        <w:t>He was o</w:t>
      </w:r>
      <w:r w:rsidR="002962B6" w:rsidRPr="00383C08">
        <w:rPr>
          <w:rFonts w:ascii="Comic Sans MS" w:hAnsi="Comic Sans MS" w:cs="Times New Roman"/>
          <w:color w:val="0F243E" w:themeColor="text2" w:themeShade="80"/>
          <w:sz w:val="24"/>
          <w:szCs w:val="24"/>
        </w:rPr>
        <w:t>ne of Georgia’s first U</w:t>
      </w:r>
      <w:r w:rsidR="00194E72" w:rsidRPr="00383C08">
        <w:rPr>
          <w:rFonts w:ascii="Comic Sans MS" w:hAnsi="Comic Sans MS" w:cs="Times New Roman"/>
          <w:color w:val="0F243E" w:themeColor="text2" w:themeShade="80"/>
          <w:sz w:val="24"/>
          <w:szCs w:val="24"/>
        </w:rPr>
        <w:t>.</w:t>
      </w:r>
      <w:r w:rsidR="002962B6" w:rsidRPr="00383C08">
        <w:rPr>
          <w:rFonts w:ascii="Comic Sans MS" w:hAnsi="Comic Sans MS" w:cs="Times New Roman"/>
          <w:color w:val="0F243E" w:themeColor="text2" w:themeShade="80"/>
          <w:sz w:val="24"/>
          <w:szCs w:val="24"/>
        </w:rPr>
        <w:t>S</w:t>
      </w:r>
      <w:r w:rsidR="00194E72" w:rsidRPr="00383C08">
        <w:rPr>
          <w:rFonts w:ascii="Comic Sans MS" w:hAnsi="Comic Sans MS" w:cs="Times New Roman"/>
          <w:color w:val="0F243E" w:themeColor="text2" w:themeShade="80"/>
          <w:sz w:val="24"/>
          <w:szCs w:val="24"/>
        </w:rPr>
        <w:t>. senator</w:t>
      </w:r>
      <w:r w:rsidR="002962B6" w:rsidRPr="00383C08">
        <w:rPr>
          <w:rFonts w:ascii="Comic Sans MS" w:hAnsi="Comic Sans MS" w:cs="Times New Roman"/>
          <w:color w:val="0F243E" w:themeColor="text2" w:themeShade="80"/>
          <w:sz w:val="24"/>
          <w:szCs w:val="24"/>
        </w:rPr>
        <w:t>s</w:t>
      </w:r>
      <w:r w:rsidR="00194E72" w:rsidRPr="00383C08">
        <w:rPr>
          <w:rFonts w:ascii="Comic Sans MS" w:hAnsi="Comic Sans MS" w:cs="Times New Roman"/>
          <w:color w:val="0F243E" w:themeColor="text2" w:themeShade="80"/>
          <w:sz w:val="24"/>
          <w:szCs w:val="24"/>
        </w:rPr>
        <w:t xml:space="preserve"> in 1789-1793.</w:t>
      </w:r>
    </w:p>
    <w:p w:rsidR="003A6C43" w:rsidRPr="00383C08" w:rsidRDefault="003A6C43">
      <w:pPr>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br w:type="page"/>
      </w:r>
    </w:p>
    <w:p w:rsidR="00194E72" w:rsidRPr="00383C08" w:rsidRDefault="00194E72" w:rsidP="00B553CA">
      <w:pPr>
        <w:pStyle w:val="NoSpacing"/>
        <w:rPr>
          <w:rFonts w:ascii="Comic Sans MS" w:hAnsi="Comic Sans MS" w:cs="Times New Roman"/>
          <w:color w:val="0F243E" w:themeColor="text2" w:themeShade="80"/>
          <w:sz w:val="24"/>
          <w:szCs w:val="24"/>
        </w:rPr>
      </w:pPr>
    </w:p>
    <w:p w:rsidR="000265B7" w:rsidRPr="00383C08" w:rsidRDefault="0074446C" w:rsidP="00500F09">
      <w:pPr>
        <w:pStyle w:val="NoSpacing"/>
        <w:ind w:firstLine="720"/>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In the convention, o</w:t>
      </w:r>
      <w:r w:rsidR="00B23037" w:rsidRPr="00383C08">
        <w:rPr>
          <w:rFonts w:ascii="Comic Sans MS" w:hAnsi="Comic Sans MS" w:cs="Times New Roman"/>
          <w:color w:val="0F243E" w:themeColor="text2" w:themeShade="80"/>
          <w:sz w:val="24"/>
          <w:szCs w:val="24"/>
        </w:rPr>
        <w:t>ne big debate was how to determine the number of representatives from each state to be sent to Congress.</w:t>
      </w:r>
      <w:r w:rsidR="00604D49" w:rsidRPr="00383C08">
        <w:rPr>
          <w:rFonts w:ascii="Comic Sans MS" w:hAnsi="Comic Sans MS" w:cs="Times New Roman"/>
          <w:color w:val="0F243E" w:themeColor="text2" w:themeShade="80"/>
          <w:sz w:val="24"/>
          <w:szCs w:val="24"/>
        </w:rPr>
        <w:t xml:space="preserve"> </w:t>
      </w:r>
      <w:r w:rsidR="00B23037" w:rsidRPr="00383C08">
        <w:rPr>
          <w:rFonts w:ascii="Comic Sans MS" w:hAnsi="Comic Sans MS" w:cs="Times New Roman"/>
          <w:color w:val="0F243E" w:themeColor="text2" w:themeShade="80"/>
          <w:sz w:val="24"/>
          <w:szCs w:val="24"/>
        </w:rPr>
        <w:t xml:space="preserve"> Larger states with higher populations voted for the Virginia Plan</w:t>
      </w:r>
      <w:r w:rsidR="00A1076D" w:rsidRPr="00383C08">
        <w:rPr>
          <w:rFonts w:ascii="Comic Sans MS" w:hAnsi="Comic Sans MS" w:cs="Times New Roman"/>
          <w:color w:val="0F243E" w:themeColor="text2" w:themeShade="80"/>
          <w:sz w:val="24"/>
          <w:szCs w:val="24"/>
        </w:rPr>
        <w:t>,</w:t>
      </w:r>
      <w:r w:rsidR="00B23037" w:rsidRPr="00383C08">
        <w:rPr>
          <w:rFonts w:ascii="Comic Sans MS" w:hAnsi="Comic Sans MS" w:cs="Times New Roman"/>
          <w:color w:val="0F243E" w:themeColor="text2" w:themeShade="80"/>
          <w:sz w:val="24"/>
          <w:szCs w:val="24"/>
        </w:rPr>
        <w:t xml:space="preserve"> </w:t>
      </w:r>
      <w:r w:rsidR="00A1076D" w:rsidRPr="00383C08">
        <w:rPr>
          <w:rFonts w:ascii="Comic Sans MS" w:hAnsi="Comic Sans MS" w:cs="Times New Roman"/>
          <w:color w:val="0F243E" w:themeColor="text2" w:themeShade="80"/>
          <w:sz w:val="24"/>
          <w:szCs w:val="24"/>
        </w:rPr>
        <w:t>which</w:t>
      </w:r>
      <w:r w:rsidR="00B23037" w:rsidRPr="00383C08">
        <w:rPr>
          <w:rFonts w:ascii="Comic Sans MS" w:hAnsi="Comic Sans MS" w:cs="Times New Roman"/>
          <w:color w:val="0F243E" w:themeColor="text2" w:themeShade="80"/>
          <w:sz w:val="24"/>
          <w:szCs w:val="24"/>
        </w:rPr>
        <w:t xml:space="preserve"> stated that the number of representatives would be based on the population of each state. This plan also stated that there would be a stronger central government that could even veto new state laws.</w:t>
      </w:r>
    </w:p>
    <w:p w:rsidR="000265B7"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B23037" w:rsidRPr="00383C08">
        <w:rPr>
          <w:rFonts w:ascii="Comic Sans MS" w:hAnsi="Comic Sans MS" w:cs="Times New Roman"/>
          <w:color w:val="0F243E" w:themeColor="text2" w:themeShade="80"/>
          <w:sz w:val="24"/>
          <w:szCs w:val="24"/>
        </w:rPr>
        <w:t>Smaller states with smaller populations voted for the New Jersey Plan</w:t>
      </w:r>
      <w:r w:rsidR="00A1076D" w:rsidRPr="00383C08">
        <w:rPr>
          <w:rFonts w:ascii="Comic Sans MS" w:hAnsi="Comic Sans MS" w:cs="Times New Roman"/>
          <w:color w:val="0F243E" w:themeColor="text2" w:themeShade="80"/>
          <w:sz w:val="24"/>
          <w:szCs w:val="24"/>
        </w:rPr>
        <w:t>, which</w:t>
      </w:r>
      <w:r w:rsidR="00B23037" w:rsidRPr="00383C08">
        <w:rPr>
          <w:rFonts w:ascii="Comic Sans MS" w:hAnsi="Comic Sans MS" w:cs="Times New Roman"/>
          <w:color w:val="0F243E" w:themeColor="text2" w:themeShade="80"/>
          <w:sz w:val="24"/>
          <w:szCs w:val="24"/>
        </w:rPr>
        <w:t xml:space="preserve"> stated that each state would send the sam</w:t>
      </w:r>
      <w:r w:rsidR="00A1076D" w:rsidRPr="00383C08">
        <w:rPr>
          <w:rFonts w:ascii="Comic Sans MS" w:hAnsi="Comic Sans MS" w:cs="Times New Roman"/>
          <w:color w:val="0F243E" w:themeColor="text2" w:themeShade="80"/>
          <w:sz w:val="24"/>
          <w:szCs w:val="24"/>
        </w:rPr>
        <w:t>e amount of representatives to C</w:t>
      </w:r>
      <w:r w:rsidR="00B23037" w:rsidRPr="00383C08">
        <w:rPr>
          <w:rFonts w:ascii="Comic Sans MS" w:hAnsi="Comic Sans MS" w:cs="Times New Roman"/>
          <w:color w:val="0F243E" w:themeColor="text2" w:themeShade="80"/>
          <w:sz w:val="24"/>
          <w:szCs w:val="24"/>
        </w:rPr>
        <w:t>ongress, regardless of population. This plan had a weak central government. Once Baldwin tied the votes between the two plans, the convention had to create a compromise.</w:t>
      </w:r>
    </w:p>
    <w:p w:rsidR="000265B7"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B23037" w:rsidRPr="00383C08">
        <w:rPr>
          <w:rFonts w:ascii="Comic Sans MS" w:hAnsi="Comic Sans MS" w:cs="Times New Roman"/>
          <w:color w:val="0F243E" w:themeColor="text2" w:themeShade="80"/>
          <w:sz w:val="24"/>
          <w:szCs w:val="24"/>
        </w:rPr>
        <w:t>The Great Compromis</w:t>
      </w:r>
      <w:r w:rsidR="00232E55" w:rsidRPr="00383C08">
        <w:rPr>
          <w:rFonts w:ascii="Comic Sans MS" w:hAnsi="Comic Sans MS" w:cs="Times New Roman"/>
          <w:color w:val="0F243E" w:themeColor="text2" w:themeShade="80"/>
          <w:sz w:val="24"/>
          <w:szCs w:val="24"/>
        </w:rPr>
        <w:t xml:space="preserve">e was created, which was called </w:t>
      </w:r>
      <w:r w:rsidR="0087287C" w:rsidRPr="00383C08">
        <w:rPr>
          <w:rFonts w:ascii="Comic Sans MS" w:hAnsi="Comic Sans MS" w:cs="Times New Roman"/>
          <w:color w:val="0F243E" w:themeColor="text2" w:themeShade="80"/>
          <w:sz w:val="24"/>
          <w:szCs w:val="24"/>
        </w:rPr>
        <w:t>the Connecticut P</w:t>
      </w:r>
      <w:r w:rsidR="00232E55" w:rsidRPr="00383C08">
        <w:rPr>
          <w:rFonts w:ascii="Comic Sans MS" w:hAnsi="Comic Sans MS" w:cs="Times New Roman"/>
          <w:color w:val="0F243E" w:themeColor="text2" w:themeShade="80"/>
          <w:sz w:val="24"/>
          <w:szCs w:val="24"/>
        </w:rPr>
        <w:t>lan</w:t>
      </w:r>
      <w:r w:rsidR="00D11E28" w:rsidRPr="00383C08">
        <w:rPr>
          <w:rFonts w:ascii="Comic Sans MS" w:hAnsi="Comic Sans MS" w:cs="Times New Roman"/>
          <w:color w:val="0F243E" w:themeColor="text2" w:themeShade="80"/>
          <w:sz w:val="24"/>
          <w:szCs w:val="24"/>
        </w:rPr>
        <w:t>.</w:t>
      </w:r>
      <w:r w:rsidR="00604D49" w:rsidRPr="00383C08">
        <w:rPr>
          <w:rFonts w:ascii="Comic Sans MS" w:hAnsi="Comic Sans MS" w:cs="Times New Roman"/>
          <w:color w:val="0F243E" w:themeColor="text2" w:themeShade="80"/>
          <w:sz w:val="24"/>
          <w:szCs w:val="24"/>
        </w:rPr>
        <w:t xml:space="preserve"> </w:t>
      </w:r>
      <w:r w:rsidR="00D11E28" w:rsidRPr="00383C08">
        <w:rPr>
          <w:rFonts w:ascii="Comic Sans MS" w:hAnsi="Comic Sans MS" w:cs="Times New Roman"/>
          <w:color w:val="0F243E" w:themeColor="text2" w:themeShade="80"/>
          <w:sz w:val="24"/>
          <w:szCs w:val="24"/>
        </w:rPr>
        <w:t xml:space="preserve"> It was proposed by Roger Sherman, a delegate from Connecticut. </w:t>
      </w:r>
      <w:r w:rsidR="00604D49" w:rsidRPr="00383C08">
        <w:rPr>
          <w:rFonts w:ascii="Comic Sans MS" w:hAnsi="Comic Sans MS" w:cs="Times New Roman"/>
          <w:color w:val="0F243E" w:themeColor="text2" w:themeShade="80"/>
          <w:sz w:val="24"/>
          <w:szCs w:val="24"/>
        </w:rPr>
        <w:t xml:space="preserve"> </w:t>
      </w:r>
      <w:r w:rsidR="00D11E28" w:rsidRPr="00383C08">
        <w:rPr>
          <w:rFonts w:ascii="Comic Sans MS" w:hAnsi="Comic Sans MS" w:cs="Times New Roman"/>
          <w:color w:val="0F243E" w:themeColor="text2" w:themeShade="80"/>
          <w:sz w:val="24"/>
          <w:szCs w:val="24"/>
        </w:rPr>
        <w:t xml:space="preserve">It created a </w:t>
      </w:r>
      <w:r w:rsidR="00A1076D" w:rsidRPr="00383C08">
        <w:rPr>
          <w:rFonts w:ascii="Comic Sans MS" w:hAnsi="Comic Sans MS" w:cs="Times New Roman"/>
          <w:color w:val="0F243E" w:themeColor="text2" w:themeShade="80"/>
          <w:sz w:val="24"/>
          <w:szCs w:val="24"/>
        </w:rPr>
        <w:t xml:space="preserve">bicameral </w:t>
      </w:r>
      <w:r w:rsidR="00232E55" w:rsidRPr="00383C08">
        <w:rPr>
          <w:rFonts w:ascii="Comic Sans MS" w:hAnsi="Comic Sans MS" w:cs="Times New Roman"/>
          <w:color w:val="0F243E" w:themeColor="text2" w:themeShade="80"/>
          <w:sz w:val="24"/>
          <w:szCs w:val="24"/>
        </w:rPr>
        <w:t>legislature</w:t>
      </w:r>
      <w:r w:rsidR="00A1076D" w:rsidRPr="00383C08">
        <w:rPr>
          <w:rFonts w:ascii="Comic Sans MS" w:hAnsi="Comic Sans MS" w:cs="Times New Roman"/>
          <w:color w:val="0F243E" w:themeColor="text2" w:themeShade="80"/>
          <w:sz w:val="24"/>
          <w:szCs w:val="24"/>
        </w:rPr>
        <w:t xml:space="preserve"> that had a </w:t>
      </w:r>
      <w:r w:rsidR="00D11E28" w:rsidRPr="00383C08">
        <w:rPr>
          <w:rFonts w:ascii="Comic Sans MS" w:hAnsi="Comic Sans MS" w:cs="Times New Roman"/>
          <w:color w:val="0F243E" w:themeColor="text2" w:themeShade="80"/>
          <w:sz w:val="24"/>
          <w:szCs w:val="24"/>
        </w:rPr>
        <w:t xml:space="preserve">House of </w:t>
      </w:r>
      <w:r w:rsidR="00232E55" w:rsidRPr="00383C08">
        <w:rPr>
          <w:rFonts w:ascii="Comic Sans MS" w:hAnsi="Comic Sans MS" w:cs="Times New Roman"/>
          <w:color w:val="0F243E" w:themeColor="text2" w:themeShade="80"/>
          <w:sz w:val="24"/>
          <w:szCs w:val="24"/>
        </w:rPr>
        <w:t>Representatives</w:t>
      </w:r>
      <w:r w:rsidR="00A1076D" w:rsidRPr="00383C08">
        <w:rPr>
          <w:rFonts w:ascii="Comic Sans MS" w:hAnsi="Comic Sans MS" w:cs="Times New Roman"/>
          <w:color w:val="0F243E" w:themeColor="text2" w:themeShade="80"/>
          <w:sz w:val="24"/>
          <w:szCs w:val="24"/>
        </w:rPr>
        <w:t xml:space="preserve">, and a Senate. The representation in the House would be </w:t>
      </w:r>
      <w:r w:rsidR="00D11E28" w:rsidRPr="00383C08">
        <w:rPr>
          <w:rFonts w:ascii="Comic Sans MS" w:hAnsi="Comic Sans MS" w:cs="Times New Roman"/>
          <w:color w:val="0F243E" w:themeColor="text2" w:themeShade="80"/>
          <w:sz w:val="24"/>
          <w:szCs w:val="24"/>
        </w:rPr>
        <w:t>based on population</w:t>
      </w:r>
      <w:r w:rsidR="00A1076D" w:rsidRPr="00383C08">
        <w:rPr>
          <w:rFonts w:ascii="Comic Sans MS" w:hAnsi="Comic Sans MS" w:cs="Times New Roman"/>
          <w:color w:val="0F243E" w:themeColor="text2" w:themeShade="80"/>
          <w:sz w:val="24"/>
          <w:szCs w:val="24"/>
        </w:rPr>
        <w:t>.</w:t>
      </w:r>
      <w:r w:rsidR="00D11E28" w:rsidRPr="00383C08">
        <w:rPr>
          <w:rFonts w:ascii="Comic Sans MS" w:hAnsi="Comic Sans MS" w:cs="Times New Roman"/>
          <w:color w:val="0F243E" w:themeColor="text2" w:themeShade="80"/>
          <w:sz w:val="24"/>
          <w:szCs w:val="24"/>
        </w:rPr>
        <w:t xml:space="preserve"> </w:t>
      </w:r>
      <w:r w:rsidR="00A1076D" w:rsidRPr="00383C08">
        <w:rPr>
          <w:rFonts w:ascii="Comic Sans MS" w:hAnsi="Comic Sans MS" w:cs="Times New Roman"/>
          <w:color w:val="0F243E" w:themeColor="text2" w:themeShade="80"/>
          <w:sz w:val="24"/>
          <w:szCs w:val="24"/>
        </w:rPr>
        <w:t xml:space="preserve">The </w:t>
      </w:r>
      <w:r w:rsidR="00D11E28" w:rsidRPr="00383C08">
        <w:rPr>
          <w:rFonts w:ascii="Comic Sans MS" w:hAnsi="Comic Sans MS" w:cs="Times New Roman"/>
          <w:color w:val="0F243E" w:themeColor="text2" w:themeShade="80"/>
          <w:sz w:val="24"/>
          <w:szCs w:val="24"/>
        </w:rPr>
        <w:t>Senate would have two representatives per state</w:t>
      </w:r>
      <w:r w:rsidR="00A1076D" w:rsidRPr="00383C08">
        <w:rPr>
          <w:rFonts w:ascii="Comic Sans MS" w:hAnsi="Comic Sans MS" w:cs="Times New Roman"/>
          <w:color w:val="0F243E" w:themeColor="text2" w:themeShade="80"/>
          <w:sz w:val="24"/>
          <w:szCs w:val="24"/>
        </w:rPr>
        <w:t xml:space="preserve"> in it</w:t>
      </w:r>
      <w:r w:rsidR="00D11E28" w:rsidRPr="00383C08">
        <w:rPr>
          <w:rFonts w:ascii="Comic Sans MS" w:hAnsi="Comic Sans MS" w:cs="Times New Roman"/>
          <w:color w:val="0F243E" w:themeColor="text2" w:themeShade="80"/>
          <w:sz w:val="24"/>
          <w:szCs w:val="24"/>
        </w:rPr>
        <w:t xml:space="preserve">. </w:t>
      </w:r>
      <w:r w:rsidR="00B23037" w:rsidRPr="00383C08">
        <w:rPr>
          <w:rFonts w:ascii="Comic Sans MS" w:hAnsi="Comic Sans MS" w:cs="Times New Roman"/>
          <w:color w:val="0F243E" w:themeColor="text2" w:themeShade="80"/>
          <w:sz w:val="24"/>
          <w:szCs w:val="24"/>
        </w:rPr>
        <w:t>In the end, congress gained some powers, but was not given the power to veto new state laws. Also, the southern states made sure that congress could not re</w:t>
      </w:r>
      <w:r w:rsidR="00CF1D32" w:rsidRPr="00383C08">
        <w:rPr>
          <w:rFonts w:ascii="Comic Sans MS" w:hAnsi="Comic Sans MS" w:cs="Times New Roman"/>
          <w:color w:val="0F243E" w:themeColor="text2" w:themeShade="80"/>
          <w:sz w:val="24"/>
          <w:szCs w:val="24"/>
        </w:rPr>
        <w:t>gulate slave trade for at least twenty</w:t>
      </w:r>
      <w:r w:rsidR="00B23037" w:rsidRPr="00383C08">
        <w:rPr>
          <w:rFonts w:ascii="Comic Sans MS" w:hAnsi="Comic Sans MS" w:cs="Times New Roman"/>
          <w:color w:val="0F243E" w:themeColor="text2" w:themeShade="80"/>
          <w:sz w:val="24"/>
          <w:szCs w:val="24"/>
        </w:rPr>
        <w:t xml:space="preserve"> ye</w:t>
      </w:r>
      <w:r w:rsidR="0074446C" w:rsidRPr="00383C08">
        <w:rPr>
          <w:rFonts w:ascii="Comic Sans MS" w:hAnsi="Comic Sans MS" w:cs="Times New Roman"/>
          <w:color w:val="0F243E" w:themeColor="text2" w:themeShade="80"/>
          <w:sz w:val="24"/>
          <w:szCs w:val="24"/>
        </w:rPr>
        <w:t>ars.</w:t>
      </w:r>
    </w:p>
    <w:p w:rsidR="0074446C"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232E55" w:rsidRPr="00383C08">
        <w:rPr>
          <w:rFonts w:ascii="Comic Sans MS" w:hAnsi="Comic Sans MS" w:cs="Times New Roman"/>
          <w:color w:val="0F243E" w:themeColor="text2" w:themeShade="80"/>
          <w:sz w:val="24"/>
          <w:szCs w:val="24"/>
        </w:rPr>
        <w:t xml:space="preserve">There was a debate between the northern and southern states on whether or not to count slaves as part of the population when determining taxation and representation in the House of Representatives. </w:t>
      </w:r>
      <w:r w:rsidR="008941A3" w:rsidRPr="00383C08">
        <w:rPr>
          <w:rFonts w:ascii="Comic Sans MS" w:hAnsi="Comic Sans MS" w:cs="Times New Roman"/>
          <w:color w:val="0F243E" w:themeColor="text2" w:themeShade="80"/>
          <w:sz w:val="24"/>
          <w:szCs w:val="24"/>
        </w:rPr>
        <w:t xml:space="preserve">Southern states wanted slaves to be counted for more political power, but northern states did not since their slave population was not as large. </w:t>
      </w:r>
      <w:r w:rsidR="00232E55" w:rsidRPr="00383C08">
        <w:rPr>
          <w:rFonts w:ascii="Comic Sans MS" w:hAnsi="Comic Sans MS" w:cs="Times New Roman"/>
          <w:color w:val="0F243E" w:themeColor="text2" w:themeShade="80"/>
          <w:sz w:val="24"/>
          <w:szCs w:val="24"/>
        </w:rPr>
        <w:t>The members of the convention came up with a plan called t</w:t>
      </w:r>
      <w:r w:rsidR="0074446C" w:rsidRPr="00383C08">
        <w:rPr>
          <w:rFonts w:ascii="Comic Sans MS" w:hAnsi="Comic Sans MS" w:cs="Times New Roman"/>
          <w:color w:val="0F243E" w:themeColor="text2" w:themeShade="80"/>
          <w:sz w:val="24"/>
          <w:szCs w:val="24"/>
        </w:rPr>
        <w:t>he</w:t>
      </w:r>
      <w:r w:rsidR="00CF1D32" w:rsidRPr="00383C08">
        <w:rPr>
          <w:rFonts w:ascii="Comic Sans MS" w:hAnsi="Comic Sans MS" w:cs="Times New Roman"/>
          <w:color w:val="0F243E" w:themeColor="text2" w:themeShade="80"/>
          <w:sz w:val="24"/>
          <w:szCs w:val="24"/>
        </w:rPr>
        <w:t xml:space="preserve"> T</w:t>
      </w:r>
      <w:r w:rsidR="0074446C" w:rsidRPr="00383C08">
        <w:rPr>
          <w:rFonts w:ascii="Comic Sans MS" w:hAnsi="Comic Sans MS" w:cs="Times New Roman"/>
          <w:color w:val="0F243E" w:themeColor="text2" w:themeShade="80"/>
          <w:sz w:val="24"/>
          <w:szCs w:val="24"/>
        </w:rPr>
        <w:t>hree-</w:t>
      </w:r>
      <w:r w:rsidR="00CF1D32" w:rsidRPr="00383C08">
        <w:rPr>
          <w:rFonts w:ascii="Comic Sans MS" w:hAnsi="Comic Sans MS" w:cs="Times New Roman"/>
          <w:color w:val="0F243E" w:themeColor="text2" w:themeShade="80"/>
          <w:sz w:val="24"/>
          <w:szCs w:val="24"/>
        </w:rPr>
        <w:t>F</w:t>
      </w:r>
      <w:r w:rsidR="0074446C" w:rsidRPr="00383C08">
        <w:rPr>
          <w:rFonts w:ascii="Comic Sans MS" w:hAnsi="Comic Sans MS" w:cs="Times New Roman"/>
          <w:color w:val="0F243E" w:themeColor="text2" w:themeShade="80"/>
          <w:sz w:val="24"/>
          <w:szCs w:val="24"/>
        </w:rPr>
        <w:t>ifths compromise</w:t>
      </w:r>
      <w:r w:rsidR="00232E55" w:rsidRPr="00383C08">
        <w:rPr>
          <w:rFonts w:ascii="Comic Sans MS" w:hAnsi="Comic Sans MS" w:cs="Times New Roman"/>
          <w:color w:val="0F243E" w:themeColor="text2" w:themeShade="80"/>
          <w:sz w:val="24"/>
          <w:szCs w:val="24"/>
        </w:rPr>
        <w:t xml:space="preserve">. It stated </w:t>
      </w:r>
      <w:r w:rsidR="0074446C" w:rsidRPr="00383C08">
        <w:rPr>
          <w:rFonts w:ascii="Comic Sans MS" w:hAnsi="Comic Sans MS" w:cs="Times New Roman"/>
          <w:color w:val="0F243E" w:themeColor="text2" w:themeShade="80"/>
          <w:sz w:val="24"/>
          <w:szCs w:val="24"/>
        </w:rPr>
        <w:t xml:space="preserve">that 3/5 of the slaves would be counted as population when determining </w:t>
      </w:r>
      <w:r w:rsidR="00232E55" w:rsidRPr="00383C08">
        <w:rPr>
          <w:rFonts w:ascii="Comic Sans MS" w:hAnsi="Comic Sans MS" w:cs="Times New Roman"/>
          <w:color w:val="0F243E" w:themeColor="text2" w:themeShade="80"/>
          <w:sz w:val="24"/>
          <w:szCs w:val="24"/>
        </w:rPr>
        <w:t>repre</w:t>
      </w:r>
      <w:r w:rsidR="0074446C" w:rsidRPr="00383C08">
        <w:rPr>
          <w:rFonts w:ascii="Comic Sans MS" w:hAnsi="Comic Sans MS" w:cs="Times New Roman"/>
          <w:color w:val="0F243E" w:themeColor="text2" w:themeShade="80"/>
          <w:sz w:val="24"/>
          <w:szCs w:val="24"/>
        </w:rPr>
        <w:t>s</w:t>
      </w:r>
      <w:r w:rsidR="00232E55" w:rsidRPr="00383C08">
        <w:rPr>
          <w:rFonts w:ascii="Comic Sans MS" w:hAnsi="Comic Sans MS" w:cs="Times New Roman"/>
          <w:color w:val="0F243E" w:themeColor="text2" w:themeShade="80"/>
          <w:sz w:val="24"/>
          <w:szCs w:val="24"/>
        </w:rPr>
        <w:t>entation.</w:t>
      </w:r>
    </w:p>
    <w:p w:rsidR="0039476A"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39476A" w:rsidRPr="00383C08">
        <w:rPr>
          <w:rFonts w:ascii="Comic Sans MS" w:hAnsi="Comic Sans MS" w:cs="Times New Roman"/>
          <w:color w:val="0F243E" w:themeColor="text2" w:themeShade="80"/>
          <w:sz w:val="24"/>
          <w:szCs w:val="24"/>
        </w:rPr>
        <w:t>The new U.S. constitution had three branches: an executive branch, a legislative branch, and a judicial branch. In order to keep any one of the branches from taking control of the government, they used the ideas of separation of powers and checks and balances. Separation of powers meant that each branch had its own job and no bran</w:t>
      </w:r>
      <w:r w:rsidR="008B1E5C" w:rsidRPr="00383C08">
        <w:rPr>
          <w:rFonts w:ascii="Comic Sans MS" w:hAnsi="Comic Sans MS" w:cs="Times New Roman"/>
          <w:color w:val="0F243E" w:themeColor="text2" w:themeShade="80"/>
          <w:sz w:val="24"/>
          <w:szCs w:val="24"/>
        </w:rPr>
        <w:t>ch could do the job of another. Checks and balances meant that each branch had some power over the others. For example, the president can veto a law passed by the legislative branch, but if enough people vote for it in the legislature, then they can override the veto. Also, the central government was given some powers, and states were also given some powers, so both the central and state governments shared the power.</w:t>
      </w:r>
    </w:p>
    <w:p w:rsidR="00DA739C" w:rsidRPr="00383C08" w:rsidRDefault="00B553CA" w:rsidP="00B553CA">
      <w:pPr>
        <w:pStyle w:val="NoSpacing"/>
        <w:rPr>
          <w:rFonts w:ascii="Comic Sans MS" w:hAnsi="Comic Sans MS" w:cs="Times New Roman"/>
          <w:color w:val="0F243E" w:themeColor="text2" w:themeShade="80"/>
          <w:sz w:val="24"/>
          <w:szCs w:val="24"/>
        </w:rPr>
      </w:pPr>
      <w:r w:rsidRPr="00383C08">
        <w:rPr>
          <w:rFonts w:ascii="Comic Sans MS" w:hAnsi="Comic Sans MS" w:cs="Times New Roman"/>
          <w:color w:val="0F243E" w:themeColor="text2" w:themeShade="80"/>
          <w:sz w:val="24"/>
          <w:szCs w:val="24"/>
        </w:rPr>
        <w:tab/>
      </w:r>
      <w:r w:rsidR="00B04B23" w:rsidRPr="00383C08">
        <w:rPr>
          <w:rFonts w:ascii="Comic Sans MS" w:hAnsi="Comic Sans MS" w:cs="Times New Roman"/>
          <w:color w:val="0F243E" w:themeColor="text2" w:themeShade="80"/>
          <w:sz w:val="24"/>
          <w:szCs w:val="24"/>
        </w:rPr>
        <w:t xml:space="preserve">Georgia agreed to the ratification only if there would be a Bill of Rights added to state people’s freedoms.  We were </w:t>
      </w:r>
      <w:r w:rsidR="008941A3" w:rsidRPr="00383C08">
        <w:rPr>
          <w:rFonts w:ascii="Comic Sans MS" w:hAnsi="Comic Sans MS" w:cs="Times New Roman"/>
          <w:color w:val="0F243E" w:themeColor="text2" w:themeShade="80"/>
          <w:sz w:val="24"/>
          <w:szCs w:val="24"/>
        </w:rPr>
        <w:t>the fourth state to approve</w:t>
      </w:r>
      <w:r w:rsidR="007A37A4" w:rsidRPr="00383C08">
        <w:rPr>
          <w:rFonts w:ascii="Comic Sans MS" w:hAnsi="Comic Sans MS" w:cs="Times New Roman"/>
          <w:color w:val="0F243E" w:themeColor="text2" w:themeShade="80"/>
          <w:sz w:val="24"/>
          <w:szCs w:val="24"/>
        </w:rPr>
        <w:t xml:space="preserve"> the </w:t>
      </w:r>
      <w:r w:rsidR="008941A3" w:rsidRPr="00383C08">
        <w:rPr>
          <w:rFonts w:ascii="Comic Sans MS" w:hAnsi="Comic Sans MS" w:cs="Times New Roman"/>
          <w:color w:val="0F243E" w:themeColor="text2" w:themeShade="80"/>
          <w:sz w:val="24"/>
          <w:szCs w:val="24"/>
        </w:rPr>
        <w:t>new U.S. C</w:t>
      </w:r>
      <w:r w:rsidR="007A37A4" w:rsidRPr="00383C08">
        <w:rPr>
          <w:rFonts w:ascii="Comic Sans MS" w:hAnsi="Comic Sans MS" w:cs="Times New Roman"/>
          <w:color w:val="0F243E" w:themeColor="text2" w:themeShade="80"/>
          <w:sz w:val="24"/>
          <w:szCs w:val="24"/>
        </w:rPr>
        <w:t xml:space="preserve">onstitution. </w:t>
      </w:r>
      <w:r w:rsidR="00B04B23" w:rsidRPr="00383C08">
        <w:rPr>
          <w:rFonts w:ascii="Comic Sans MS" w:hAnsi="Comic Sans MS" w:cs="Times New Roman"/>
          <w:color w:val="0F243E" w:themeColor="text2" w:themeShade="80"/>
          <w:sz w:val="24"/>
          <w:szCs w:val="24"/>
        </w:rPr>
        <w:t xml:space="preserve">Georgia </w:t>
      </w:r>
      <w:r w:rsidR="008941A3" w:rsidRPr="00383C08">
        <w:rPr>
          <w:rFonts w:ascii="Comic Sans MS" w:hAnsi="Comic Sans MS" w:cs="Times New Roman"/>
          <w:color w:val="0F243E" w:themeColor="text2" w:themeShade="80"/>
          <w:sz w:val="24"/>
          <w:szCs w:val="24"/>
        </w:rPr>
        <w:t xml:space="preserve">ratified </w:t>
      </w:r>
      <w:r w:rsidR="007A37A4" w:rsidRPr="00383C08">
        <w:rPr>
          <w:rFonts w:ascii="Comic Sans MS" w:hAnsi="Comic Sans MS" w:cs="Times New Roman"/>
          <w:color w:val="0F243E" w:themeColor="text2" w:themeShade="80"/>
          <w:sz w:val="24"/>
          <w:szCs w:val="24"/>
        </w:rPr>
        <w:t>it on January 2, 1788</w:t>
      </w:r>
      <w:r w:rsidR="009E7FA9" w:rsidRPr="00383C08">
        <w:rPr>
          <w:rFonts w:ascii="Comic Sans MS" w:hAnsi="Comic Sans MS" w:cs="Times New Roman"/>
          <w:color w:val="0F243E" w:themeColor="text2" w:themeShade="80"/>
          <w:sz w:val="24"/>
          <w:szCs w:val="24"/>
        </w:rPr>
        <w:t xml:space="preserve">. </w:t>
      </w:r>
      <w:r w:rsidR="008941A3" w:rsidRPr="00383C08">
        <w:rPr>
          <w:rFonts w:ascii="Comic Sans MS" w:hAnsi="Comic Sans MS" w:cs="Times New Roman"/>
          <w:color w:val="0F243E" w:themeColor="text2" w:themeShade="80"/>
          <w:sz w:val="24"/>
          <w:szCs w:val="24"/>
        </w:rPr>
        <w:t xml:space="preserve">The convention decided that there must be at least nine states to approve it in order for it to be accepted. </w:t>
      </w:r>
      <w:r w:rsidR="009E7FA9" w:rsidRPr="00383C08">
        <w:rPr>
          <w:rFonts w:ascii="Comic Sans MS" w:hAnsi="Comic Sans MS" w:cs="Times New Roman"/>
          <w:color w:val="0F243E" w:themeColor="text2" w:themeShade="80"/>
          <w:sz w:val="24"/>
          <w:szCs w:val="24"/>
        </w:rPr>
        <w:t xml:space="preserve">New Hampshire was the ninth state to </w:t>
      </w:r>
      <w:r w:rsidR="00DB5A97" w:rsidRPr="00383C08">
        <w:rPr>
          <w:rFonts w:ascii="Comic Sans MS" w:hAnsi="Comic Sans MS" w:cs="Times New Roman"/>
          <w:color w:val="0F243E" w:themeColor="text2" w:themeShade="80"/>
          <w:sz w:val="24"/>
          <w:szCs w:val="24"/>
        </w:rPr>
        <w:t>agree</w:t>
      </w:r>
      <w:r w:rsidR="00B04B23" w:rsidRPr="00383C08">
        <w:rPr>
          <w:rFonts w:ascii="Comic Sans MS" w:hAnsi="Comic Sans MS" w:cs="Times New Roman"/>
          <w:color w:val="0F243E" w:themeColor="text2" w:themeShade="80"/>
          <w:sz w:val="24"/>
          <w:szCs w:val="24"/>
        </w:rPr>
        <w:t xml:space="preserve"> </w:t>
      </w:r>
      <w:r w:rsidR="00DB5A97" w:rsidRPr="00383C08">
        <w:rPr>
          <w:rFonts w:ascii="Comic Sans MS" w:hAnsi="Comic Sans MS" w:cs="Times New Roman"/>
          <w:color w:val="0F243E" w:themeColor="text2" w:themeShade="80"/>
          <w:sz w:val="24"/>
          <w:szCs w:val="24"/>
        </w:rPr>
        <w:t xml:space="preserve">to </w:t>
      </w:r>
      <w:r w:rsidR="009E7FA9" w:rsidRPr="00383C08">
        <w:rPr>
          <w:rFonts w:ascii="Comic Sans MS" w:hAnsi="Comic Sans MS" w:cs="Times New Roman"/>
          <w:color w:val="0F243E" w:themeColor="text2" w:themeShade="80"/>
          <w:sz w:val="24"/>
          <w:szCs w:val="24"/>
        </w:rPr>
        <w:t>it</w:t>
      </w:r>
      <w:r w:rsidR="00A1076D" w:rsidRPr="00383C08">
        <w:rPr>
          <w:rFonts w:ascii="Comic Sans MS" w:hAnsi="Comic Sans MS" w:cs="Times New Roman"/>
          <w:color w:val="0F243E" w:themeColor="text2" w:themeShade="80"/>
          <w:sz w:val="24"/>
          <w:szCs w:val="24"/>
        </w:rPr>
        <w:t xml:space="preserve">. </w:t>
      </w:r>
    </w:p>
    <w:p w:rsidR="00335431" w:rsidRPr="00383C08" w:rsidRDefault="00335431" w:rsidP="00335431">
      <w:pPr>
        <w:rPr>
          <w:color w:val="0F243E" w:themeColor="text2" w:themeShade="80"/>
        </w:rPr>
      </w:pPr>
      <w:r w:rsidRPr="00383C08">
        <w:rPr>
          <w:noProof/>
          <w:color w:val="0F243E" w:themeColor="text2" w:themeShade="80"/>
        </w:rPr>
        <w:br w:type="page"/>
      </w:r>
    </w:p>
    <w:p w:rsidR="00335431" w:rsidRPr="00383C08" w:rsidRDefault="00335431" w:rsidP="00892F2A">
      <w:pPr>
        <w:pStyle w:val="NoSpacing"/>
        <w:jc w:val="center"/>
        <w:rPr>
          <w:noProof/>
          <w:color w:val="0F243E" w:themeColor="text2" w:themeShade="80"/>
          <w:sz w:val="28"/>
          <w:szCs w:val="28"/>
        </w:rPr>
      </w:pPr>
      <w:r w:rsidRPr="00383C08">
        <w:rPr>
          <w:noProof/>
          <w:color w:val="0F243E" w:themeColor="text2" w:themeShade="80"/>
          <w:sz w:val="28"/>
          <w:szCs w:val="28"/>
        </w:rPr>
        <w:lastRenderedPageBreak/>
        <w:t>Resources (all resources accessed on October 28, 2010)</w:t>
      </w:r>
    </w:p>
    <w:p w:rsidR="00892F2A" w:rsidRPr="00383C08" w:rsidRDefault="00892F2A" w:rsidP="00892F2A">
      <w:pPr>
        <w:pStyle w:val="NoSpacing"/>
        <w:jc w:val="center"/>
        <w:rPr>
          <w:noProof/>
          <w:color w:val="0F243E" w:themeColor="text2" w:themeShade="80"/>
          <w:sz w:val="28"/>
          <w:szCs w:val="28"/>
        </w:rPr>
      </w:pPr>
    </w:p>
    <w:p w:rsidR="00335431" w:rsidRPr="00383C08" w:rsidRDefault="00A056C1" w:rsidP="00301F40">
      <w:pPr>
        <w:pStyle w:val="NoSpacing"/>
        <w:rPr>
          <w:color w:val="0F243E" w:themeColor="text2" w:themeShade="80"/>
          <w:sz w:val="24"/>
          <w:szCs w:val="24"/>
        </w:rPr>
      </w:pPr>
      <w:hyperlink r:id="rId6" w:history="1">
        <w:r w:rsidR="00335431" w:rsidRPr="00383C08">
          <w:rPr>
            <w:rStyle w:val="Hyperlink"/>
            <w:color w:val="0F243E" w:themeColor="text2" w:themeShade="80"/>
            <w:sz w:val="24"/>
            <w:szCs w:val="24"/>
          </w:rPr>
          <w:t>http://www.newgeorgiaencyclopedia.com/nge/Article.jsp?id=h-2710&amp;hl=y</w:t>
        </w:r>
      </w:hyperlink>
      <w:r w:rsidR="00335431" w:rsidRPr="00383C08">
        <w:rPr>
          <w:color w:val="0F243E" w:themeColor="text2" w:themeShade="80"/>
          <w:sz w:val="24"/>
          <w:szCs w:val="24"/>
        </w:rPr>
        <w:t xml:space="preserve"> </w:t>
      </w:r>
    </w:p>
    <w:p w:rsidR="00335431" w:rsidRPr="00383C08" w:rsidRDefault="00335431" w:rsidP="00301F40">
      <w:pPr>
        <w:pStyle w:val="NoSpacing"/>
        <w:rPr>
          <w:color w:val="0F243E" w:themeColor="text2" w:themeShade="80"/>
          <w:sz w:val="24"/>
          <w:szCs w:val="24"/>
        </w:rPr>
      </w:pPr>
      <w:r w:rsidRPr="00383C08">
        <w:rPr>
          <w:color w:val="0F243E" w:themeColor="text2" w:themeShade="80"/>
          <w:sz w:val="24"/>
          <w:szCs w:val="24"/>
        </w:rPr>
        <w:t xml:space="preserve">Website:  New Georgia Encyclopedia </w:t>
      </w:r>
    </w:p>
    <w:p w:rsidR="00335431" w:rsidRPr="00383C08" w:rsidRDefault="00335431" w:rsidP="00301F40">
      <w:pPr>
        <w:pStyle w:val="NoSpacing"/>
        <w:rPr>
          <w:color w:val="0F243E" w:themeColor="text2" w:themeShade="80"/>
          <w:sz w:val="24"/>
          <w:szCs w:val="24"/>
        </w:rPr>
      </w:pPr>
      <w:r w:rsidRPr="00383C08">
        <w:rPr>
          <w:color w:val="0F243E" w:themeColor="text2" w:themeShade="80"/>
          <w:sz w:val="24"/>
          <w:szCs w:val="24"/>
        </w:rPr>
        <w:t xml:space="preserve">Author: </w:t>
      </w:r>
      <w:r w:rsidR="00676CBE" w:rsidRPr="00383C08">
        <w:rPr>
          <w:color w:val="0F243E" w:themeColor="text2" w:themeShade="80"/>
          <w:sz w:val="24"/>
          <w:szCs w:val="24"/>
        </w:rPr>
        <w:t>Gerald J. Smith Sr., Evans</w:t>
      </w:r>
    </w:p>
    <w:p w:rsidR="00335431" w:rsidRPr="00383C08" w:rsidRDefault="00335431" w:rsidP="00301F40">
      <w:pPr>
        <w:pStyle w:val="NoSpacing"/>
        <w:rPr>
          <w:color w:val="0F243E" w:themeColor="text2" w:themeShade="80"/>
          <w:sz w:val="24"/>
          <w:szCs w:val="24"/>
        </w:rPr>
      </w:pPr>
      <w:r w:rsidRPr="00383C08">
        <w:rPr>
          <w:color w:val="0F243E" w:themeColor="text2" w:themeShade="80"/>
          <w:sz w:val="24"/>
          <w:szCs w:val="24"/>
        </w:rPr>
        <w:t>Article name:</w:t>
      </w:r>
      <w:r w:rsidR="00676CBE" w:rsidRPr="00383C08">
        <w:rPr>
          <w:color w:val="0F243E" w:themeColor="text2" w:themeShade="80"/>
          <w:sz w:val="24"/>
          <w:szCs w:val="24"/>
        </w:rPr>
        <w:t xml:space="preserve"> </w:t>
      </w:r>
      <w:r w:rsidR="00676CBE" w:rsidRPr="00383C08">
        <w:rPr>
          <w:bCs/>
          <w:color w:val="0F243E" w:themeColor="text2" w:themeShade="80"/>
          <w:sz w:val="24"/>
          <w:szCs w:val="24"/>
        </w:rPr>
        <w:t>Abraham Baldwin (1754-1807)</w:t>
      </w:r>
    </w:p>
    <w:p w:rsidR="00335431" w:rsidRPr="00383C08" w:rsidRDefault="00335431" w:rsidP="00301F40">
      <w:pPr>
        <w:pStyle w:val="NoSpacing"/>
        <w:rPr>
          <w:color w:val="0F243E" w:themeColor="text2" w:themeShade="80"/>
          <w:sz w:val="24"/>
          <w:szCs w:val="24"/>
        </w:rPr>
      </w:pPr>
      <w:r w:rsidRPr="00383C08">
        <w:rPr>
          <w:color w:val="0F243E" w:themeColor="text2" w:themeShade="80"/>
          <w:sz w:val="24"/>
          <w:szCs w:val="24"/>
        </w:rPr>
        <w:t>Publishing date:</w:t>
      </w:r>
      <w:r w:rsidR="00676CBE" w:rsidRPr="00383C08">
        <w:rPr>
          <w:color w:val="0F243E" w:themeColor="text2" w:themeShade="80"/>
          <w:sz w:val="24"/>
          <w:szCs w:val="24"/>
        </w:rPr>
        <w:t xml:space="preserve">  1/6/2009</w:t>
      </w:r>
    </w:p>
    <w:p w:rsidR="00335431" w:rsidRPr="00383C08" w:rsidRDefault="00A056C1" w:rsidP="00301F40">
      <w:pPr>
        <w:pStyle w:val="NoSpacing"/>
        <w:rPr>
          <w:color w:val="0F243E" w:themeColor="text2" w:themeShade="80"/>
          <w:sz w:val="24"/>
          <w:szCs w:val="24"/>
        </w:rPr>
      </w:pPr>
      <w:hyperlink r:id="rId7" w:history="1">
        <w:r w:rsidR="00335431" w:rsidRPr="00383C08">
          <w:rPr>
            <w:rStyle w:val="Hyperlink"/>
            <w:color w:val="0F243E" w:themeColor="text2" w:themeShade="80"/>
            <w:sz w:val="24"/>
            <w:szCs w:val="24"/>
          </w:rPr>
          <w:t>http://usgovinfo.about.com/od/uscongress/a/greatcomp.htm</w:t>
        </w:r>
      </w:hyperlink>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 xml:space="preserve">Website: </w:t>
      </w:r>
      <w:r w:rsidR="00D3678A" w:rsidRPr="00383C08">
        <w:rPr>
          <w:color w:val="0F243E" w:themeColor="text2" w:themeShade="80"/>
          <w:sz w:val="24"/>
          <w:szCs w:val="24"/>
        </w:rPr>
        <w:t>About.com</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 xml:space="preserve">Author: </w:t>
      </w:r>
      <w:r w:rsidR="00D3678A" w:rsidRPr="00383C08">
        <w:rPr>
          <w:color w:val="0F243E" w:themeColor="text2" w:themeShade="80"/>
          <w:sz w:val="24"/>
          <w:szCs w:val="24"/>
        </w:rPr>
        <w:t>Robert Longley</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D3678A" w:rsidRPr="00383C08">
        <w:rPr>
          <w:color w:val="0F243E" w:themeColor="text2" w:themeShade="80"/>
          <w:sz w:val="24"/>
          <w:szCs w:val="24"/>
        </w:rPr>
        <w:t xml:space="preserve"> The Great Compromise of 1787</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r w:rsidR="00D3678A" w:rsidRPr="00383C08">
        <w:rPr>
          <w:color w:val="0F243E" w:themeColor="text2" w:themeShade="80"/>
          <w:sz w:val="24"/>
          <w:szCs w:val="24"/>
        </w:rPr>
        <w:t xml:space="preserve">  </w:t>
      </w:r>
      <w:proofErr w:type="spellStart"/>
      <w:r w:rsidR="00D3678A" w:rsidRPr="00383C08">
        <w:rPr>
          <w:color w:val="0F243E" w:themeColor="text2" w:themeShade="80"/>
          <w:sz w:val="24"/>
          <w:szCs w:val="24"/>
        </w:rPr>
        <w:t>n.d</w:t>
      </w:r>
      <w:proofErr w:type="spellEnd"/>
      <w:r w:rsidR="00D3678A" w:rsidRPr="00383C08">
        <w:rPr>
          <w:color w:val="0F243E" w:themeColor="text2" w:themeShade="80"/>
          <w:sz w:val="24"/>
          <w:szCs w:val="24"/>
        </w:rPr>
        <w:t>.</w:t>
      </w:r>
    </w:p>
    <w:p w:rsidR="00335431" w:rsidRPr="00383C08" w:rsidRDefault="00A056C1" w:rsidP="00301F40">
      <w:pPr>
        <w:pStyle w:val="NoSpacing"/>
        <w:rPr>
          <w:color w:val="0F243E" w:themeColor="text2" w:themeShade="80"/>
          <w:sz w:val="24"/>
          <w:szCs w:val="24"/>
        </w:rPr>
      </w:pPr>
      <w:hyperlink r:id="rId8" w:history="1">
        <w:r w:rsidR="00335431" w:rsidRPr="00383C08">
          <w:rPr>
            <w:rStyle w:val="Hyperlink"/>
            <w:color w:val="0F243E" w:themeColor="text2" w:themeShade="80"/>
            <w:sz w:val="24"/>
            <w:szCs w:val="24"/>
          </w:rPr>
          <w:t>http://www.buzzle.com/articles/three-fifths-compromise.html</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Buzzle.com</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 xml:space="preserve">Author: </w:t>
      </w:r>
      <w:proofErr w:type="spellStart"/>
      <w:r w:rsidR="00194375" w:rsidRPr="00383C08">
        <w:rPr>
          <w:color w:val="0F243E" w:themeColor="text2" w:themeShade="80"/>
          <w:sz w:val="24"/>
          <w:szCs w:val="24"/>
        </w:rPr>
        <w:t>Aarti</w:t>
      </w:r>
      <w:proofErr w:type="spellEnd"/>
      <w:r w:rsidR="00194375" w:rsidRPr="00383C08">
        <w:rPr>
          <w:color w:val="0F243E" w:themeColor="text2" w:themeShade="80"/>
          <w:sz w:val="24"/>
          <w:szCs w:val="24"/>
        </w:rPr>
        <w:t xml:space="preserve"> R</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194375" w:rsidRPr="00383C08">
        <w:rPr>
          <w:color w:val="0F243E" w:themeColor="text2" w:themeShade="80"/>
          <w:sz w:val="24"/>
          <w:szCs w:val="24"/>
        </w:rPr>
        <w:t xml:space="preserve"> Three-Fifths Compromise</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r w:rsidR="00194375" w:rsidRPr="00383C08">
        <w:rPr>
          <w:color w:val="0F243E" w:themeColor="text2" w:themeShade="80"/>
          <w:sz w:val="24"/>
          <w:szCs w:val="24"/>
        </w:rPr>
        <w:t xml:space="preserve"> </w:t>
      </w:r>
      <w:proofErr w:type="spellStart"/>
      <w:r w:rsidR="00194375" w:rsidRPr="00383C08">
        <w:rPr>
          <w:color w:val="0F243E" w:themeColor="text2" w:themeShade="80"/>
          <w:sz w:val="24"/>
          <w:szCs w:val="24"/>
        </w:rPr>
        <w:t>n.d</w:t>
      </w:r>
      <w:proofErr w:type="spellEnd"/>
      <w:r w:rsidR="00194375" w:rsidRPr="00383C08">
        <w:rPr>
          <w:color w:val="0F243E" w:themeColor="text2" w:themeShade="80"/>
          <w:sz w:val="24"/>
          <w:szCs w:val="24"/>
        </w:rPr>
        <w:t>.</w:t>
      </w:r>
    </w:p>
    <w:p w:rsidR="002F2E07" w:rsidRPr="00383C08" w:rsidRDefault="002F2E07" w:rsidP="002F2E07">
      <w:pPr>
        <w:pStyle w:val="NoSpacing"/>
        <w:rPr>
          <w:color w:val="0F243E" w:themeColor="text2" w:themeShade="80"/>
          <w:sz w:val="24"/>
          <w:szCs w:val="24"/>
        </w:rPr>
      </w:pPr>
      <w:hyperlink r:id="rId9" w:history="1">
        <w:r w:rsidRPr="00383C08">
          <w:rPr>
            <w:rStyle w:val="Hyperlink"/>
            <w:color w:val="0F243E" w:themeColor="text2" w:themeShade="80"/>
            <w:sz w:val="24"/>
            <w:szCs w:val="24"/>
          </w:rPr>
          <w:t>http://www.law.umkc.edu/faculty/projects/ftrials/conlaw/marrygeorgia.html</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law.umkc.edu</w:t>
      </w:r>
    </w:p>
    <w:p w:rsidR="00676CBE" w:rsidRPr="00383C08" w:rsidRDefault="00B32520" w:rsidP="00301F40">
      <w:pPr>
        <w:pStyle w:val="NoSpacing"/>
        <w:rPr>
          <w:color w:val="0F243E" w:themeColor="text2" w:themeShade="80"/>
          <w:sz w:val="24"/>
          <w:szCs w:val="24"/>
        </w:rPr>
      </w:pPr>
      <w:r w:rsidRPr="00383C08">
        <w:rPr>
          <w:color w:val="0F243E" w:themeColor="text2" w:themeShade="80"/>
          <w:sz w:val="24"/>
          <w:szCs w:val="24"/>
        </w:rPr>
        <w:t xml:space="preserve">Source: </w:t>
      </w:r>
      <w:r w:rsidRPr="00383C08">
        <w:rPr>
          <w:rStyle w:val="apple-style-span"/>
          <w:bCs/>
          <w:color w:val="0F243E" w:themeColor="text2" w:themeShade="80"/>
          <w:sz w:val="24"/>
          <w:szCs w:val="24"/>
        </w:rPr>
        <w:t>National Archives and Records Administration</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194375" w:rsidRPr="00383C08">
        <w:rPr>
          <w:color w:val="0F243E" w:themeColor="text2" w:themeShade="80"/>
          <w:sz w:val="24"/>
          <w:szCs w:val="24"/>
        </w:rPr>
        <w:t xml:space="preserve"> Georgia</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r w:rsidR="00194375" w:rsidRPr="00383C08">
        <w:rPr>
          <w:color w:val="0F243E" w:themeColor="text2" w:themeShade="80"/>
          <w:sz w:val="24"/>
          <w:szCs w:val="24"/>
        </w:rPr>
        <w:t xml:space="preserve"> </w:t>
      </w:r>
      <w:proofErr w:type="spellStart"/>
      <w:r w:rsidR="00194375" w:rsidRPr="00383C08">
        <w:rPr>
          <w:color w:val="0F243E" w:themeColor="text2" w:themeShade="80"/>
          <w:sz w:val="24"/>
          <w:szCs w:val="24"/>
        </w:rPr>
        <w:t>n.d</w:t>
      </w:r>
      <w:proofErr w:type="spellEnd"/>
      <w:r w:rsidR="00194375" w:rsidRPr="00383C08">
        <w:rPr>
          <w:color w:val="0F243E" w:themeColor="text2" w:themeShade="80"/>
          <w:sz w:val="24"/>
          <w:szCs w:val="24"/>
        </w:rPr>
        <w:t>.</w:t>
      </w:r>
    </w:p>
    <w:p w:rsidR="00676CBE" w:rsidRPr="00383C08" w:rsidRDefault="00A056C1" w:rsidP="00301F40">
      <w:pPr>
        <w:pStyle w:val="NoSpacing"/>
        <w:rPr>
          <w:color w:val="0F243E" w:themeColor="text2" w:themeShade="80"/>
          <w:sz w:val="24"/>
          <w:szCs w:val="24"/>
        </w:rPr>
      </w:pPr>
      <w:hyperlink r:id="rId10" w:history="1">
        <w:r w:rsidR="00335431" w:rsidRPr="00383C08">
          <w:rPr>
            <w:rStyle w:val="Hyperlink"/>
            <w:color w:val="0F243E" w:themeColor="text2" w:themeShade="80"/>
            <w:sz w:val="24"/>
            <w:szCs w:val="24"/>
          </w:rPr>
          <w:t>http://www.law.umkc.edu/faculty/projects/ftrials/conlaw/convention1787.html</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law.umkc.edu</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 xml:space="preserve">Author: </w:t>
      </w:r>
      <w:r w:rsidR="00B32520" w:rsidRPr="00383C08">
        <w:rPr>
          <w:color w:val="0F243E" w:themeColor="text2" w:themeShade="80"/>
          <w:sz w:val="24"/>
          <w:szCs w:val="24"/>
        </w:rPr>
        <w:t>none listed</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194375" w:rsidRPr="00383C08">
        <w:rPr>
          <w:color w:val="0F243E" w:themeColor="text2" w:themeShade="80"/>
          <w:sz w:val="24"/>
          <w:szCs w:val="24"/>
        </w:rPr>
        <w:t xml:space="preserve"> The Constitutional Convention of 1787</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r w:rsidR="00194375" w:rsidRPr="00383C08">
        <w:rPr>
          <w:color w:val="0F243E" w:themeColor="text2" w:themeShade="80"/>
          <w:sz w:val="24"/>
          <w:szCs w:val="24"/>
        </w:rPr>
        <w:t xml:space="preserve"> </w:t>
      </w:r>
      <w:proofErr w:type="spellStart"/>
      <w:r w:rsidR="00194375" w:rsidRPr="00383C08">
        <w:rPr>
          <w:color w:val="0F243E" w:themeColor="text2" w:themeShade="80"/>
          <w:sz w:val="24"/>
          <w:szCs w:val="24"/>
        </w:rPr>
        <w:t>n.d</w:t>
      </w:r>
      <w:proofErr w:type="spellEnd"/>
      <w:r w:rsidR="00194375" w:rsidRPr="00383C08">
        <w:rPr>
          <w:color w:val="0F243E" w:themeColor="text2" w:themeShade="80"/>
          <w:sz w:val="24"/>
          <w:szCs w:val="24"/>
        </w:rPr>
        <w:t>.</w:t>
      </w:r>
    </w:p>
    <w:p w:rsidR="00335431" w:rsidRPr="00383C08" w:rsidRDefault="00A056C1" w:rsidP="00301F40">
      <w:pPr>
        <w:pStyle w:val="NoSpacing"/>
        <w:rPr>
          <w:color w:val="0F243E" w:themeColor="text2" w:themeShade="80"/>
          <w:sz w:val="24"/>
          <w:szCs w:val="24"/>
        </w:rPr>
      </w:pPr>
      <w:hyperlink r:id="rId11" w:history="1">
        <w:r w:rsidR="00335431" w:rsidRPr="00383C08">
          <w:rPr>
            <w:rStyle w:val="Hyperlink"/>
            <w:color w:val="0F243E" w:themeColor="text2" w:themeShade="80"/>
            <w:sz w:val="24"/>
            <w:szCs w:val="24"/>
          </w:rPr>
          <w:t>http://bioguide.congress.gov/scripts/biodisplay.pl?index=b000084</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bioguide.congress.gov</w:t>
      </w:r>
    </w:p>
    <w:p w:rsidR="00AB5AF9" w:rsidRPr="00383C08" w:rsidRDefault="00AB5AF9" w:rsidP="00301F40">
      <w:pPr>
        <w:pStyle w:val="NoSpacing"/>
        <w:rPr>
          <w:color w:val="0F243E" w:themeColor="text2" w:themeShade="80"/>
          <w:sz w:val="24"/>
          <w:szCs w:val="24"/>
        </w:rPr>
      </w:pPr>
      <w:r w:rsidRPr="00383C08">
        <w:rPr>
          <w:color w:val="0F243E" w:themeColor="text2" w:themeShade="80"/>
          <w:sz w:val="24"/>
          <w:szCs w:val="24"/>
        </w:rPr>
        <w:t>Source</w:t>
      </w:r>
      <w:r w:rsidR="00B118D5" w:rsidRPr="00383C08">
        <w:rPr>
          <w:color w:val="0F243E" w:themeColor="text2" w:themeShade="80"/>
          <w:sz w:val="24"/>
          <w:szCs w:val="24"/>
        </w:rPr>
        <w:t xml:space="preserve"> (1): Dictionary of American Biography</w:t>
      </w:r>
    </w:p>
    <w:p w:rsidR="00676CBE" w:rsidRPr="00383C08" w:rsidRDefault="00B118D5" w:rsidP="00B118D5">
      <w:pPr>
        <w:pStyle w:val="NoSpacing"/>
        <w:rPr>
          <w:color w:val="0F243E" w:themeColor="text2" w:themeShade="80"/>
          <w:sz w:val="24"/>
          <w:szCs w:val="24"/>
        </w:rPr>
      </w:pPr>
      <w:r w:rsidRPr="00383C08">
        <w:rPr>
          <w:color w:val="0F243E" w:themeColor="text2" w:themeShade="80"/>
          <w:sz w:val="24"/>
          <w:szCs w:val="24"/>
        </w:rPr>
        <w:t xml:space="preserve">Source (2): </w:t>
      </w:r>
      <w:r w:rsidR="00AB5AF9" w:rsidRPr="00383C08">
        <w:rPr>
          <w:color w:val="0F243E" w:themeColor="text2" w:themeShade="80"/>
          <w:sz w:val="24"/>
          <w:szCs w:val="24"/>
        </w:rPr>
        <w:t xml:space="preserve">Author: Patrick J. Furlong/Article: Abraham Baldwin: A Georgia Yankee as Old-Congress Man – Taken from </w:t>
      </w:r>
      <w:r w:rsidRPr="00383C08">
        <w:rPr>
          <w:color w:val="0F243E" w:themeColor="text2" w:themeShade="80"/>
          <w:sz w:val="24"/>
          <w:szCs w:val="24"/>
        </w:rPr>
        <w:t>Georgia Historical Quarterly 56 (Spring 1972): 51-71</w:t>
      </w:r>
    </w:p>
    <w:p w:rsidR="00676CBE" w:rsidRPr="00383C08" w:rsidRDefault="00B118D5" w:rsidP="00301F40">
      <w:pPr>
        <w:pStyle w:val="NoSpacing"/>
        <w:rPr>
          <w:color w:val="0F243E" w:themeColor="text2" w:themeShade="80"/>
          <w:sz w:val="24"/>
          <w:szCs w:val="24"/>
        </w:rPr>
      </w:pPr>
      <w:r w:rsidRPr="00383C08">
        <w:rPr>
          <w:color w:val="0F243E" w:themeColor="text2" w:themeShade="80"/>
          <w:sz w:val="24"/>
          <w:szCs w:val="24"/>
        </w:rPr>
        <w:t xml:space="preserve">Source (3): </w:t>
      </w:r>
      <w:r w:rsidR="00AB5AF9" w:rsidRPr="00383C08">
        <w:rPr>
          <w:color w:val="0F243E" w:themeColor="text2" w:themeShade="80"/>
          <w:sz w:val="24"/>
          <w:szCs w:val="24"/>
        </w:rPr>
        <w:t>Author: E. Merton Coulter/</w:t>
      </w:r>
      <w:r w:rsidRPr="00383C08">
        <w:rPr>
          <w:color w:val="0F243E" w:themeColor="text2" w:themeShade="80"/>
          <w:sz w:val="24"/>
          <w:szCs w:val="24"/>
        </w:rPr>
        <w:t>Book:</w:t>
      </w:r>
      <w:r w:rsidR="00AB5AF9" w:rsidRPr="00383C08">
        <w:rPr>
          <w:color w:val="0F243E" w:themeColor="text2" w:themeShade="80"/>
          <w:sz w:val="24"/>
          <w:szCs w:val="24"/>
        </w:rPr>
        <w:t xml:space="preserve"> Abraham Baldwin: Patriot, Educator, and Founding </w:t>
      </w:r>
      <w:proofErr w:type="spellStart"/>
      <w:r w:rsidR="00AB5AF9" w:rsidRPr="00383C08">
        <w:rPr>
          <w:color w:val="0F243E" w:themeColor="text2" w:themeShade="80"/>
          <w:sz w:val="24"/>
          <w:szCs w:val="24"/>
        </w:rPr>
        <w:t>Father.Arlington</w:t>
      </w:r>
      <w:proofErr w:type="spellEnd"/>
      <w:r w:rsidR="00AB5AF9" w:rsidRPr="00383C08">
        <w:rPr>
          <w:color w:val="0F243E" w:themeColor="text2" w:themeShade="80"/>
          <w:sz w:val="24"/>
          <w:szCs w:val="24"/>
        </w:rPr>
        <w:t xml:space="preserve">, VA: </w:t>
      </w:r>
      <w:proofErr w:type="spellStart"/>
      <w:r w:rsidR="00AB5AF9" w:rsidRPr="00383C08">
        <w:rPr>
          <w:color w:val="0F243E" w:themeColor="text2" w:themeShade="80"/>
          <w:sz w:val="24"/>
          <w:szCs w:val="24"/>
        </w:rPr>
        <w:t>Vandamere</w:t>
      </w:r>
      <w:proofErr w:type="spellEnd"/>
      <w:r w:rsidR="00AB5AF9" w:rsidRPr="00383C08">
        <w:rPr>
          <w:color w:val="0F243E" w:themeColor="text2" w:themeShade="80"/>
          <w:sz w:val="24"/>
          <w:szCs w:val="24"/>
        </w:rPr>
        <w:t xml:space="preserve"> Press, 1987 -</w:t>
      </w:r>
      <w:r w:rsidRPr="00383C08">
        <w:rPr>
          <w:color w:val="0F243E" w:themeColor="text2" w:themeShade="80"/>
          <w:sz w:val="24"/>
          <w:szCs w:val="24"/>
        </w:rPr>
        <w:t xml:space="preserve"> </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p>
    <w:p w:rsidR="00335431" w:rsidRPr="00383C08" w:rsidRDefault="00A056C1" w:rsidP="00301F40">
      <w:pPr>
        <w:pStyle w:val="NoSpacing"/>
        <w:rPr>
          <w:color w:val="0F243E" w:themeColor="text2" w:themeShade="80"/>
          <w:sz w:val="24"/>
          <w:szCs w:val="24"/>
        </w:rPr>
      </w:pPr>
      <w:hyperlink r:id="rId12" w:history="1">
        <w:r w:rsidR="00335431" w:rsidRPr="00383C08">
          <w:rPr>
            <w:rStyle w:val="Hyperlink"/>
            <w:color w:val="0F243E" w:themeColor="text2" w:themeShade="80"/>
            <w:sz w:val="24"/>
            <w:szCs w:val="24"/>
          </w:rPr>
          <w:t>http://www.usconstitution.net/ratifications.html</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usconstitution.net</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 xml:space="preserve">Author: </w:t>
      </w:r>
      <w:r w:rsidR="00194375" w:rsidRPr="00383C08">
        <w:rPr>
          <w:color w:val="0F243E" w:themeColor="text2" w:themeShade="80"/>
          <w:sz w:val="24"/>
          <w:szCs w:val="24"/>
        </w:rPr>
        <w:t>Steve Mount</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194375" w:rsidRPr="00383C08">
        <w:rPr>
          <w:color w:val="0F243E" w:themeColor="text2" w:themeShade="80"/>
          <w:sz w:val="24"/>
          <w:szCs w:val="24"/>
        </w:rPr>
        <w:t xml:space="preserve"> Ratification Dates and Votes</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Publishing date:</w:t>
      </w:r>
      <w:r w:rsidR="00194375" w:rsidRPr="00383C08">
        <w:rPr>
          <w:color w:val="0F243E" w:themeColor="text2" w:themeShade="80"/>
          <w:sz w:val="24"/>
          <w:szCs w:val="24"/>
        </w:rPr>
        <w:t xml:space="preserve"> January 24, 2010</w:t>
      </w:r>
    </w:p>
    <w:p w:rsidR="00335431" w:rsidRPr="00383C08" w:rsidRDefault="00A056C1" w:rsidP="00301F40">
      <w:pPr>
        <w:pStyle w:val="NoSpacing"/>
        <w:rPr>
          <w:color w:val="0F243E" w:themeColor="text2" w:themeShade="80"/>
          <w:sz w:val="24"/>
          <w:szCs w:val="24"/>
        </w:rPr>
      </w:pPr>
      <w:hyperlink r:id="rId13" w:history="1">
        <w:r w:rsidR="00335431" w:rsidRPr="00383C08">
          <w:rPr>
            <w:rStyle w:val="Hyperlink"/>
            <w:color w:val="0F243E" w:themeColor="text2" w:themeShade="80"/>
            <w:sz w:val="24"/>
            <w:szCs w:val="24"/>
          </w:rPr>
          <w:t>http://www.hmdb.org/marker.asp?marker=10108</w:t>
        </w:r>
      </w:hyperlink>
    </w:p>
    <w:p w:rsidR="003817A0" w:rsidRPr="00383C08" w:rsidRDefault="003817A0" w:rsidP="00301F40">
      <w:pPr>
        <w:pStyle w:val="NoSpacing"/>
        <w:rPr>
          <w:color w:val="0F243E" w:themeColor="text2" w:themeShade="80"/>
          <w:sz w:val="24"/>
          <w:szCs w:val="24"/>
        </w:rPr>
      </w:pPr>
      <w:r w:rsidRPr="00383C08">
        <w:rPr>
          <w:color w:val="0F243E" w:themeColor="text2" w:themeShade="80"/>
          <w:sz w:val="24"/>
          <w:szCs w:val="24"/>
        </w:rPr>
        <w:t>Website: hmdb.org</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Author:</w:t>
      </w:r>
      <w:r w:rsidR="00301F40" w:rsidRPr="00383C08">
        <w:rPr>
          <w:color w:val="0F243E" w:themeColor="text2" w:themeShade="80"/>
          <w:sz w:val="24"/>
          <w:szCs w:val="24"/>
        </w:rPr>
        <w:t xml:space="preserve"> Kevin W.</w:t>
      </w:r>
    </w:p>
    <w:p w:rsidR="00676CBE" w:rsidRPr="00383C08" w:rsidRDefault="00676CBE" w:rsidP="00301F40">
      <w:pPr>
        <w:pStyle w:val="NoSpacing"/>
        <w:rPr>
          <w:color w:val="0F243E" w:themeColor="text2" w:themeShade="80"/>
          <w:sz w:val="24"/>
          <w:szCs w:val="24"/>
        </w:rPr>
      </w:pPr>
      <w:r w:rsidRPr="00383C08">
        <w:rPr>
          <w:color w:val="0F243E" w:themeColor="text2" w:themeShade="80"/>
          <w:sz w:val="24"/>
          <w:szCs w:val="24"/>
        </w:rPr>
        <w:t>Article name:</w:t>
      </w:r>
      <w:r w:rsidR="00301F40" w:rsidRPr="00383C08">
        <w:rPr>
          <w:color w:val="0F243E" w:themeColor="text2" w:themeShade="80"/>
          <w:sz w:val="24"/>
          <w:szCs w:val="24"/>
        </w:rPr>
        <w:t xml:space="preserve"> Colonel William Few, Jr.</w:t>
      </w:r>
    </w:p>
    <w:p w:rsidR="00335431" w:rsidRPr="00383C08" w:rsidRDefault="00676CBE" w:rsidP="00383C08">
      <w:pPr>
        <w:pStyle w:val="NoSpacing"/>
        <w:rPr>
          <w:color w:val="0F243E" w:themeColor="text2" w:themeShade="80"/>
          <w:sz w:val="24"/>
          <w:szCs w:val="24"/>
        </w:rPr>
      </w:pPr>
      <w:r w:rsidRPr="00383C08">
        <w:rPr>
          <w:color w:val="0F243E" w:themeColor="text2" w:themeShade="80"/>
          <w:sz w:val="24"/>
          <w:szCs w:val="24"/>
        </w:rPr>
        <w:t>Publishing date:</w:t>
      </w:r>
      <w:r w:rsidR="00301F40" w:rsidRPr="00383C08">
        <w:rPr>
          <w:color w:val="0F243E" w:themeColor="text2" w:themeShade="80"/>
          <w:sz w:val="24"/>
          <w:szCs w:val="24"/>
        </w:rPr>
        <w:t xml:space="preserve"> August 10, 2008</w:t>
      </w:r>
    </w:p>
    <w:sectPr w:rsidR="00335431" w:rsidRPr="00383C08" w:rsidSect="00892F2A">
      <w:pgSz w:w="12240" w:h="15840"/>
      <w:pgMar w:top="1260" w:right="990" w:bottom="108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F1EC2"/>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61A16"/>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9329A"/>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9018D"/>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01594"/>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486C89"/>
    <w:multiLevelType w:val="hybridMultilevel"/>
    <w:tmpl w:val="0BCAA2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73C2E12"/>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3E1D5F"/>
    <w:multiLevelType w:val="hybridMultilevel"/>
    <w:tmpl w:val="6F268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7"/>
  </w:num>
  <w:num w:numId="5">
    <w:abstractNumId w:val="3"/>
  </w:num>
  <w:num w:numId="6">
    <w:abstractNumId w:val="2"/>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2349"/>
    <w:rsid w:val="00004D94"/>
    <w:rsid w:val="000265B7"/>
    <w:rsid w:val="000A3A14"/>
    <w:rsid w:val="00107D76"/>
    <w:rsid w:val="00110DD1"/>
    <w:rsid w:val="00170C12"/>
    <w:rsid w:val="00185901"/>
    <w:rsid w:val="00194375"/>
    <w:rsid w:val="00194E72"/>
    <w:rsid w:val="001C3BE1"/>
    <w:rsid w:val="001D19BD"/>
    <w:rsid w:val="00207BA2"/>
    <w:rsid w:val="00232E55"/>
    <w:rsid w:val="00234D33"/>
    <w:rsid w:val="00251AF0"/>
    <w:rsid w:val="00285404"/>
    <w:rsid w:val="002962B6"/>
    <w:rsid w:val="002F2E07"/>
    <w:rsid w:val="00301F40"/>
    <w:rsid w:val="00303D08"/>
    <w:rsid w:val="00335431"/>
    <w:rsid w:val="00361602"/>
    <w:rsid w:val="003817A0"/>
    <w:rsid w:val="00383C08"/>
    <w:rsid w:val="0039476A"/>
    <w:rsid w:val="003A6C43"/>
    <w:rsid w:val="00413314"/>
    <w:rsid w:val="00421EC1"/>
    <w:rsid w:val="004221BA"/>
    <w:rsid w:val="00477753"/>
    <w:rsid w:val="00500F09"/>
    <w:rsid w:val="00506FE0"/>
    <w:rsid w:val="00532983"/>
    <w:rsid w:val="00545D08"/>
    <w:rsid w:val="00604D49"/>
    <w:rsid w:val="006120F4"/>
    <w:rsid w:val="00615318"/>
    <w:rsid w:val="006167C8"/>
    <w:rsid w:val="006548E3"/>
    <w:rsid w:val="00656772"/>
    <w:rsid w:val="006575B8"/>
    <w:rsid w:val="006679E0"/>
    <w:rsid w:val="00676CBE"/>
    <w:rsid w:val="006A723C"/>
    <w:rsid w:val="006F0E2D"/>
    <w:rsid w:val="007427FA"/>
    <w:rsid w:val="0074446C"/>
    <w:rsid w:val="007A37A4"/>
    <w:rsid w:val="0080191A"/>
    <w:rsid w:val="008060AC"/>
    <w:rsid w:val="0087287C"/>
    <w:rsid w:val="00892F2A"/>
    <w:rsid w:val="008941A3"/>
    <w:rsid w:val="008B1E5C"/>
    <w:rsid w:val="008E5FC5"/>
    <w:rsid w:val="00953327"/>
    <w:rsid w:val="009A4707"/>
    <w:rsid w:val="009D040F"/>
    <w:rsid w:val="009E7FA9"/>
    <w:rsid w:val="00A056C1"/>
    <w:rsid w:val="00A1076D"/>
    <w:rsid w:val="00AA028D"/>
    <w:rsid w:val="00AB5AF9"/>
    <w:rsid w:val="00B04B23"/>
    <w:rsid w:val="00B118D5"/>
    <w:rsid w:val="00B2164A"/>
    <w:rsid w:val="00B23037"/>
    <w:rsid w:val="00B32520"/>
    <w:rsid w:val="00B553CA"/>
    <w:rsid w:val="00B732F6"/>
    <w:rsid w:val="00C108B0"/>
    <w:rsid w:val="00C23FD6"/>
    <w:rsid w:val="00CA7E6E"/>
    <w:rsid w:val="00CE24EA"/>
    <w:rsid w:val="00CF1D32"/>
    <w:rsid w:val="00D04512"/>
    <w:rsid w:val="00D11E28"/>
    <w:rsid w:val="00D2451D"/>
    <w:rsid w:val="00D3678A"/>
    <w:rsid w:val="00D51767"/>
    <w:rsid w:val="00D61F1A"/>
    <w:rsid w:val="00D72F8D"/>
    <w:rsid w:val="00D77879"/>
    <w:rsid w:val="00DA739C"/>
    <w:rsid w:val="00DB5A97"/>
    <w:rsid w:val="00E30D0C"/>
    <w:rsid w:val="00E5108E"/>
    <w:rsid w:val="00E865A8"/>
    <w:rsid w:val="00EC4C7D"/>
    <w:rsid w:val="00EF0E17"/>
    <w:rsid w:val="00F05172"/>
    <w:rsid w:val="00F42349"/>
    <w:rsid w:val="00F76CFF"/>
    <w:rsid w:val="00FC1F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F1A"/>
  </w:style>
  <w:style w:type="paragraph" w:styleId="Heading1">
    <w:name w:val="heading 1"/>
    <w:basedOn w:val="Normal"/>
    <w:next w:val="Normal"/>
    <w:link w:val="Heading1Char"/>
    <w:uiPriority w:val="9"/>
    <w:qFormat/>
    <w:rsid w:val="00FC1F76"/>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5404"/>
    <w:rPr>
      <w:color w:val="0000FF"/>
      <w:u w:val="single"/>
    </w:rPr>
  </w:style>
  <w:style w:type="character" w:styleId="FollowedHyperlink">
    <w:name w:val="FollowedHyperlink"/>
    <w:basedOn w:val="DefaultParagraphFont"/>
    <w:uiPriority w:val="99"/>
    <w:semiHidden/>
    <w:unhideWhenUsed/>
    <w:rsid w:val="001C3BE1"/>
    <w:rPr>
      <w:color w:val="800080" w:themeColor="followedHyperlink"/>
      <w:u w:val="single"/>
    </w:rPr>
  </w:style>
  <w:style w:type="paragraph" w:styleId="NoSpacing">
    <w:name w:val="No Spacing"/>
    <w:uiPriority w:val="1"/>
    <w:qFormat/>
    <w:rsid w:val="00D2451D"/>
    <w:pPr>
      <w:spacing w:after="0" w:line="240" w:lineRule="auto"/>
    </w:pPr>
  </w:style>
  <w:style w:type="paragraph" w:styleId="ListParagraph">
    <w:name w:val="List Paragraph"/>
    <w:basedOn w:val="Normal"/>
    <w:uiPriority w:val="34"/>
    <w:qFormat/>
    <w:rsid w:val="00D11E28"/>
    <w:pPr>
      <w:ind w:left="720"/>
      <w:contextualSpacing/>
    </w:pPr>
  </w:style>
  <w:style w:type="character" w:customStyle="1" w:styleId="Heading1Char">
    <w:name w:val="Heading 1 Char"/>
    <w:basedOn w:val="DefaultParagraphFont"/>
    <w:link w:val="Heading1"/>
    <w:uiPriority w:val="9"/>
    <w:rsid w:val="00FC1F76"/>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FC1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F76"/>
    <w:rPr>
      <w:rFonts w:ascii="Tahoma" w:hAnsi="Tahoma" w:cs="Tahoma"/>
      <w:sz w:val="16"/>
      <w:szCs w:val="16"/>
    </w:rPr>
  </w:style>
  <w:style w:type="paragraph" w:styleId="Bibliography">
    <w:name w:val="Bibliography"/>
    <w:basedOn w:val="Normal"/>
    <w:next w:val="Normal"/>
    <w:uiPriority w:val="37"/>
    <w:unhideWhenUsed/>
    <w:rsid w:val="009A4707"/>
  </w:style>
  <w:style w:type="paragraph" w:styleId="NormalWeb">
    <w:name w:val="Normal (Web)"/>
    <w:basedOn w:val="Normal"/>
    <w:uiPriority w:val="99"/>
    <w:unhideWhenUsed/>
    <w:rsid w:val="00676C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AB5AF9"/>
  </w:style>
  <w:style w:type="character" w:customStyle="1" w:styleId="apple-converted-space">
    <w:name w:val="apple-converted-space"/>
    <w:basedOn w:val="DefaultParagraphFont"/>
    <w:rsid w:val="00AB5AF9"/>
  </w:style>
</w:styles>
</file>

<file path=word/webSettings.xml><?xml version="1.0" encoding="utf-8"?>
<w:webSettings xmlns:r="http://schemas.openxmlformats.org/officeDocument/2006/relationships" xmlns:w="http://schemas.openxmlformats.org/wordprocessingml/2006/main">
  <w:divs>
    <w:div w:id="92634853">
      <w:bodyDiv w:val="1"/>
      <w:marLeft w:val="0"/>
      <w:marRight w:val="0"/>
      <w:marTop w:val="0"/>
      <w:marBottom w:val="0"/>
      <w:divBdr>
        <w:top w:val="none" w:sz="0" w:space="0" w:color="auto"/>
        <w:left w:val="none" w:sz="0" w:space="0" w:color="auto"/>
        <w:bottom w:val="none" w:sz="0" w:space="0" w:color="auto"/>
        <w:right w:val="none" w:sz="0" w:space="0" w:color="auto"/>
      </w:divBdr>
    </w:div>
    <w:div w:id="337924090">
      <w:bodyDiv w:val="1"/>
      <w:marLeft w:val="0"/>
      <w:marRight w:val="0"/>
      <w:marTop w:val="0"/>
      <w:marBottom w:val="0"/>
      <w:divBdr>
        <w:top w:val="none" w:sz="0" w:space="0" w:color="auto"/>
        <w:left w:val="none" w:sz="0" w:space="0" w:color="auto"/>
        <w:bottom w:val="none" w:sz="0" w:space="0" w:color="auto"/>
        <w:right w:val="none" w:sz="0" w:space="0" w:color="auto"/>
      </w:divBdr>
      <w:divsChild>
        <w:div w:id="437601332">
          <w:marLeft w:val="0"/>
          <w:marRight w:val="0"/>
          <w:marTop w:val="0"/>
          <w:marBottom w:val="360"/>
          <w:divBdr>
            <w:top w:val="single" w:sz="18" w:space="0" w:color="FF3300"/>
            <w:left w:val="none" w:sz="0" w:space="0" w:color="auto"/>
            <w:bottom w:val="none" w:sz="0" w:space="0" w:color="auto"/>
            <w:right w:val="none" w:sz="0" w:space="0" w:color="auto"/>
          </w:divBdr>
          <w:divsChild>
            <w:div w:id="513807192">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733165520">
      <w:bodyDiv w:val="1"/>
      <w:marLeft w:val="0"/>
      <w:marRight w:val="0"/>
      <w:marTop w:val="0"/>
      <w:marBottom w:val="0"/>
      <w:divBdr>
        <w:top w:val="none" w:sz="0" w:space="0" w:color="auto"/>
        <w:left w:val="none" w:sz="0" w:space="0" w:color="auto"/>
        <w:bottom w:val="none" w:sz="0" w:space="0" w:color="auto"/>
        <w:right w:val="none" w:sz="0" w:space="0" w:color="auto"/>
      </w:divBdr>
    </w:div>
    <w:div w:id="963003867">
      <w:bodyDiv w:val="1"/>
      <w:marLeft w:val="0"/>
      <w:marRight w:val="0"/>
      <w:marTop w:val="0"/>
      <w:marBottom w:val="0"/>
      <w:divBdr>
        <w:top w:val="none" w:sz="0" w:space="0" w:color="auto"/>
        <w:left w:val="none" w:sz="0" w:space="0" w:color="auto"/>
        <w:bottom w:val="none" w:sz="0" w:space="0" w:color="auto"/>
        <w:right w:val="none" w:sz="0" w:space="0" w:color="auto"/>
      </w:divBdr>
    </w:div>
    <w:div w:id="970599713">
      <w:bodyDiv w:val="1"/>
      <w:marLeft w:val="0"/>
      <w:marRight w:val="0"/>
      <w:marTop w:val="0"/>
      <w:marBottom w:val="0"/>
      <w:divBdr>
        <w:top w:val="none" w:sz="0" w:space="0" w:color="auto"/>
        <w:left w:val="none" w:sz="0" w:space="0" w:color="auto"/>
        <w:bottom w:val="none" w:sz="0" w:space="0" w:color="auto"/>
        <w:right w:val="none" w:sz="0" w:space="0" w:color="auto"/>
      </w:divBdr>
      <w:divsChild>
        <w:div w:id="1292521209">
          <w:marLeft w:val="0"/>
          <w:marRight w:val="0"/>
          <w:marTop w:val="0"/>
          <w:marBottom w:val="360"/>
          <w:divBdr>
            <w:top w:val="single" w:sz="12" w:space="0" w:color="FF3300"/>
            <w:left w:val="none" w:sz="0" w:space="0" w:color="auto"/>
            <w:bottom w:val="none" w:sz="0" w:space="0" w:color="auto"/>
            <w:right w:val="none" w:sz="0" w:space="0" w:color="auto"/>
          </w:divBdr>
          <w:divsChild>
            <w:div w:id="1475180067">
              <w:marLeft w:val="0"/>
              <w:marRight w:val="0"/>
              <w:marTop w:val="0"/>
              <w:marBottom w:val="0"/>
              <w:divBdr>
                <w:top w:val="none" w:sz="0" w:space="0" w:color="auto"/>
                <w:left w:val="none" w:sz="0" w:space="0" w:color="auto"/>
                <w:bottom w:val="none" w:sz="0" w:space="0" w:color="auto"/>
                <w:right w:val="none" w:sz="0" w:space="0" w:color="auto"/>
              </w:divBdr>
              <w:divsChild>
                <w:div w:id="225340889">
                  <w:marLeft w:val="0"/>
                  <w:marRight w:val="-4032"/>
                  <w:marTop w:val="0"/>
                  <w:marBottom w:val="0"/>
                  <w:divBdr>
                    <w:top w:val="none" w:sz="0" w:space="0" w:color="auto"/>
                    <w:left w:val="none" w:sz="0" w:space="0" w:color="auto"/>
                    <w:bottom w:val="none" w:sz="0" w:space="0" w:color="auto"/>
                    <w:right w:val="none" w:sz="0" w:space="0" w:color="auto"/>
                  </w:divBdr>
                  <w:divsChild>
                    <w:div w:id="397751767">
                      <w:marLeft w:val="0"/>
                      <w:marRight w:val="4212"/>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46581412">
      <w:bodyDiv w:val="1"/>
      <w:marLeft w:val="0"/>
      <w:marRight w:val="0"/>
      <w:marTop w:val="0"/>
      <w:marBottom w:val="0"/>
      <w:divBdr>
        <w:top w:val="none" w:sz="0" w:space="0" w:color="auto"/>
        <w:left w:val="none" w:sz="0" w:space="0" w:color="auto"/>
        <w:bottom w:val="none" w:sz="0" w:space="0" w:color="auto"/>
        <w:right w:val="none" w:sz="0" w:space="0" w:color="auto"/>
      </w:divBdr>
    </w:div>
    <w:div w:id="1335842639">
      <w:bodyDiv w:val="1"/>
      <w:marLeft w:val="0"/>
      <w:marRight w:val="0"/>
      <w:marTop w:val="0"/>
      <w:marBottom w:val="0"/>
      <w:divBdr>
        <w:top w:val="none" w:sz="0" w:space="0" w:color="auto"/>
        <w:left w:val="none" w:sz="0" w:space="0" w:color="auto"/>
        <w:bottom w:val="none" w:sz="0" w:space="0" w:color="auto"/>
        <w:right w:val="none" w:sz="0" w:space="0" w:color="auto"/>
      </w:divBdr>
      <w:divsChild>
        <w:div w:id="604195310">
          <w:marLeft w:val="0"/>
          <w:marRight w:val="0"/>
          <w:marTop w:val="0"/>
          <w:marBottom w:val="360"/>
          <w:divBdr>
            <w:top w:val="single" w:sz="18" w:space="0" w:color="FF3300"/>
            <w:left w:val="none" w:sz="0" w:space="0" w:color="auto"/>
            <w:bottom w:val="none" w:sz="0" w:space="0" w:color="auto"/>
            <w:right w:val="none" w:sz="0" w:space="0" w:color="auto"/>
          </w:divBdr>
          <w:divsChild>
            <w:div w:id="1736274703">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 w:id="1497040638">
      <w:bodyDiv w:val="1"/>
      <w:marLeft w:val="0"/>
      <w:marRight w:val="0"/>
      <w:marTop w:val="0"/>
      <w:marBottom w:val="0"/>
      <w:divBdr>
        <w:top w:val="none" w:sz="0" w:space="0" w:color="auto"/>
        <w:left w:val="none" w:sz="0" w:space="0" w:color="auto"/>
        <w:bottom w:val="none" w:sz="0" w:space="0" w:color="auto"/>
        <w:right w:val="none" w:sz="0" w:space="0" w:color="auto"/>
      </w:divBdr>
    </w:div>
    <w:div w:id="2020227728">
      <w:bodyDiv w:val="1"/>
      <w:marLeft w:val="0"/>
      <w:marRight w:val="0"/>
      <w:marTop w:val="0"/>
      <w:marBottom w:val="0"/>
      <w:divBdr>
        <w:top w:val="none" w:sz="0" w:space="0" w:color="auto"/>
        <w:left w:val="none" w:sz="0" w:space="0" w:color="auto"/>
        <w:bottom w:val="none" w:sz="0" w:space="0" w:color="auto"/>
        <w:right w:val="none" w:sz="0" w:space="0" w:color="auto"/>
      </w:divBdr>
      <w:divsChild>
        <w:div w:id="740100533">
          <w:marLeft w:val="0"/>
          <w:marRight w:val="0"/>
          <w:marTop w:val="0"/>
          <w:marBottom w:val="360"/>
          <w:divBdr>
            <w:top w:val="single" w:sz="12" w:space="0" w:color="FF3300"/>
            <w:left w:val="none" w:sz="0" w:space="0" w:color="auto"/>
            <w:bottom w:val="none" w:sz="0" w:space="0" w:color="auto"/>
            <w:right w:val="none" w:sz="0" w:space="0" w:color="auto"/>
          </w:divBdr>
          <w:divsChild>
            <w:div w:id="41909835">
              <w:marLeft w:val="0"/>
              <w:marRight w:val="0"/>
              <w:marTop w:val="0"/>
              <w:marBottom w:val="0"/>
              <w:divBdr>
                <w:top w:val="none" w:sz="0" w:space="0" w:color="auto"/>
                <w:left w:val="none" w:sz="0" w:space="0" w:color="auto"/>
                <w:bottom w:val="none" w:sz="0" w:space="0" w:color="auto"/>
                <w:right w:val="none" w:sz="0" w:space="0" w:color="auto"/>
              </w:divBdr>
              <w:divsChild>
                <w:div w:id="2099018941">
                  <w:marLeft w:val="0"/>
                  <w:marRight w:val="-4032"/>
                  <w:marTop w:val="0"/>
                  <w:marBottom w:val="0"/>
                  <w:divBdr>
                    <w:top w:val="none" w:sz="0" w:space="0" w:color="auto"/>
                    <w:left w:val="none" w:sz="0" w:space="0" w:color="auto"/>
                    <w:bottom w:val="none" w:sz="0" w:space="0" w:color="auto"/>
                    <w:right w:val="none" w:sz="0" w:space="0" w:color="auto"/>
                  </w:divBdr>
                  <w:divsChild>
                    <w:div w:id="21370224">
                      <w:marLeft w:val="0"/>
                      <w:marRight w:val="4212"/>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424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zzle.com/articles/three-fifths-compromise.html" TargetMode="External"/><Relationship Id="rId13" Type="http://schemas.openxmlformats.org/officeDocument/2006/relationships/hyperlink" Target="http://www.hmdb.org/marker.asp?marker=10108" TargetMode="External"/><Relationship Id="rId3" Type="http://schemas.openxmlformats.org/officeDocument/2006/relationships/styles" Target="styles.xml"/><Relationship Id="rId7" Type="http://schemas.openxmlformats.org/officeDocument/2006/relationships/hyperlink" Target="http://usgovinfo.about.com/od/uscongress/a/greatcomp.htm" TargetMode="External"/><Relationship Id="rId12" Type="http://schemas.openxmlformats.org/officeDocument/2006/relationships/hyperlink" Target="http://www.usconstitution.net/ratification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ewgeorgiaencyclopedia.com/nge/Article.jsp?id=h-2710&amp;hl=y" TargetMode="External"/><Relationship Id="rId11" Type="http://schemas.openxmlformats.org/officeDocument/2006/relationships/hyperlink" Target="http://bioguide.congress.gov/scripts/biodisplay.pl?index=b0000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aw.umkc.edu/faculty/projects/ftrials/conlaw/convention1787.html" TargetMode="External"/><Relationship Id="rId4" Type="http://schemas.openxmlformats.org/officeDocument/2006/relationships/settings" Target="settings.xml"/><Relationship Id="rId9" Type="http://schemas.openxmlformats.org/officeDocument/2006/relationships/hyperlink" Target="http://www.law.umkc.edu/faculty/projects/ftrials/conlaw/marrygeorgia.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Ger09</b:Tag>
    <b:SourceType>InternetSite</b:SourceType>
    <b:Guid>{144B584A-FE2A-4360-94C6-F81AD7EC9BFD}</b:Guid>
    <b:LCID>0</b:LCID>
    <b:Author>
      <b:Author>
        <b:NameList>
          <b:Person>
            <b:Last>Gerald J. Smith Sr.</b:Last>
            <b:First>Evans</b:First>
          </b:Person>
        </b:NameList>
      </b:Author>
    </b:Author>
    <b:Title>Abraham Baldwin (1754-1807)</b:Title>
    <b:Year>2009</b:Year>
    <b:Month>January</b:Month>
    <b:Day>6</b:Day>
    <b:YearAccessed>2010</b:YearAccessed>
    <b:MonthAccessed>October</b:MonthAccessed>
    <b:DayAccessed>28</b:DayAccessed>
    <b:URL>http://www.newgeorgiaencyclopedia.com/nge/Article.jsp?id=h-2710&amp;hl=y</b:URL>
    <b:RefOrder>1</b:RefOrder>
  </b:Source>
  <b:Source>
    <b:Tag>Rob10</b:Tag>
    <b:SourceType>InternetSite</b:SourceType>
    <b:Guid>{1DD9692B-979A-4851-8F94-8F709B41EBB6}</b:Guid>
    <b:LCID>0</b:LCID>
    <b:Author>
      <b:Author>
        <b:NameList>
          <b:Person>
            <b:Last>Longley</b:Last>
            <b:First>Robert</b:First>
          </b:Person>
        </b:NameList>
      </b:Author>
    </b:Author>
    <b:Title>The Great Compromise of 1787</b:Title>
    <b:YearAccessed>2010</b:YearAccessed>
    <b:MonthAccessed>October</b:MonthAccessed>
    <b:DayAccessed>28</b:DayAccessed>
    <b:URL>http://usgovinfo.about.com/od/uscongress/a/greatcomp.htm</b:URL>
    <b:RefOrder>2</b:RefOrder>
  </b:Source>
  <b:Source>
    <b:Tag>Aar10</b:Tag>
    <b:SourceType>InternetSite</b:SourceType>
    <b:Guid>{51DA258E-F643-4286-BF29-FD074FCD3663}</b:Guid>
    <b:LCID>0</b:LCID>
    <b:Author>
      <b:Author>
        <b:NameList>
          <b:Person>
            <b:Last>R</b:Last>
            <b:First>Aarti</b:First>
          </b:Person>
        </b:NameList>
      </b:Author>
    </b:Author>
    <b:Title>Three-Fifths Compromise</b:Title>
    <b:YearAccessed>2010</b:YearAccessed>
    <b:MonthAccessed>October</b:MonthAccessed>
    <b:DayAccessed>28</b:DayAccessed>
    <b:URL>http://www.buzzle.com/articles/three-fifths-compromise.html</b:URL>
    <b:RefOrder>3</b:RefOrder>
  </b:Source>
  <b:Source>
    <b:Tag>10Oc</b:Tag>
    <b:SourceType>InternetSite</b:SourceType>
    <b:Guid>{7863DC46-2266-4329-BB69-37CDC881918A}</b:Guid>
    <b:LCID>0</b:LCID>
    <b:YearAccessed>2010</b:YearAccessed>
    <b:MonthAccessed>October</b:MonthAccessed>
    <b:DayAccessed>28</b:DayAccessed>
    <b:URL>http://www.law.umkc.edu/faculty/projects/ftrials/conlaw/marrygeorgia.html</b:URL>
    <b:RefOrder>4</b:RefOrder>
  </b:Source>
</b:Sources>
</file>

<file path=customXml/itemProps1.xml><?xml version="1.0" encoding="utf-8"?>
<ds:datastoreItem xmlns:ds="http://schemas.openxmlformats.org/officeDocument/2006/customXml" ds:itemID="{28AC705F-3640-49F4-A34F-E3511F3FC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1176</Words>
  <Characters>6705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dc:creator>
  <cp:lastModifiedBy>Joan</cp:lastModifiedBy>
  <cp:revision>41</cp:revision>
  <cp:lastPrinted>2010-10-29T02:30:00Z</cp:lastPrinted>
  <dcterms:created xsi:type="dcterms:W3CDTF">2010-10-26T22:16:00Z</dcterms:created>
  <dcterms:modified xsi:type="dcterms:W3CDTF">2010-10-29T02:35:00Z</dcterms:modified>
</cp:coreProperties>
</file>